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1A" w:rsidRPr="005373B2" w:rsidRDefault="00BA341A" w:rsidP="00BA341A">
      <w:pPr>
        <w:rPr>
          <w:sz w:val="28"/>
          <w:szCs w:val="28"/>
        </w:rPr>
      </w:pPr>
    </w:p>
    <w:p w:rsidR="00BA341A" w:rsidRPr="005373B2" w:rsidRDefault="00BA341A" w:rsidP="00BA341A">
      <w:pPr>
        <w:jc w:val="right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E89A0C" wp14:editId="0A6A9701">
            <wp:simplePos x="0" y="0"/>
            <wp:positionH relativeFrom="column">
              <wp:posOffset>2760980</wp:posOffset>
            </wp:positionH>
            <wp:positionV relativeFrom="paragraph">
              <wp:posOffset>124460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 xml:space="preserve">СОВЕТ ДЕПУТАТОВ </w:t>
      </w: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ВЯЗГИНСКОГО СЕЛЬСКОГО ПОСЕЛЕНИЯ</w:t>
      </w: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 xml:space="preserve"> СМОЛЕНСКОГО РАЙОНА СМОЛЕНСКОЙ ОБЛАСТИ</w:t>
      </w:r>
    </w:p>
    <w:p w:rsidR="00BA341A" w:rsidRPr="005373B2" w:rsidRDefault="00BA341A" w:rsidP="00BA341A">
      <w:pPr>
        <w:pStyle w:val="a3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pStyle w:val="a3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РЕШЕНИЕ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A341A" w:rsidRPr="001F0845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24</w:t>
      </w:r>
      <w:r w:rsidRPr="005373B2">
        <w:rPr>
          <w:sz w:val="28"/>
          <w:szCs w:val="28"/>
        </w:rPr>
        <w:t xml:space="preserve"> г.        </w:t>
      </w:r>
      <w:r w:rsidR="00014603"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5373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06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  <w:highlight w:val="yellow"/>
        </w:rPr>
      </w:pPr>
      <w:r w:rsidRPr="005373B2">
        <w:rPr>
          <w:sz w:val="28"/>
          <w:szCs w:val="28"/>
        </w:rPr>
        <w:t xml:space="preserve">О проведении публичных слушаний по вопросу преобразования </w:t>
      </w:r>
      <w:r w:rsidRPr="005373B2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proofErr w:type="gramStart"/>
      <w:r w:rsidRPr="005373B2">
        <w:rPr>
          <w:sz w:val="28"/>
          <w:szCs w:val="28"/>
        </w:rPr>
        <w:t xml:space="preserve">Рассмотрев решение Смоленской районной Думы от 6 мая № 36 </w:t>
      </w:r>
      <w:r w:rsidRPr="005373B2">
        <w:rPr>
          <w:bCs/>
          <w:sz w:val="28"/>
          <w:szCs w:val="28"/>
        </w:rPr>
        <w:t xml:space="preserve">«Об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5373B2">
        <w:rPr>
          <w:sz w:val="28"/>
          <w:szCs w:val="28"/>
        </w:rPr>
        <w:t xml:space="preserve"> </w:t>
      </w:r>
      <w:r w:rsidRPr="005373B2">
        <w:rPr>
          <w:bCs/>
          <w:sz w:val="28"/>
          <w:szCs w:val="28"/>
        </w:rPr>
        <w:t>муниципальное образование «</w:t>
      </w:r>
      <w:r w:rsidRPr="005373B2">
        <w:rPr>
          <w:sz w:val="28"/>
          <w:szCs w:val="28"/>
        </w:rPr>
        <w:t>Смоленский муниципальный округ» Смоленской области с административным центром в городе Смоленске», руководствуясь статьями 13, 28 Федерального закона от</w:t>
      </w:r>
      <w:proofErr w:type="gramEnd"/>
      <w:r w:rsidRPr="005373B2">
        <w:rPr>
          <w:sz w:val="28"/>
          <w:szCs w:val="28"/>
        </w:rPr>
        <w:t xml:space="preserve"> </w:t>
      </w:r>
      <w:proofErr w:type="gramStart"/>
      <w:r w:rsidRPr="005373B2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Вязгинского сельского поселения Смоленского района Смоленской области, в целях выявления мнения населения Вязгинского сельского поселения Смоленского района Смоленской области по вопросу преобразования </w:t>
      </w:r>
      <w:r w:rsidRPr="005373B2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</w:t>
      </w:r>
      <w:proofErr w:type="gramEnd"/>
      <w:r w:rsidRPr="005373B2">
        <w:rPr>
          <w:bCs/>
          <w:sz w:val="28"/>
          <w:szCs w:val="28"/>
        </w:rPr>
        <w:t xml:space="preserve"> статусом муниципального округа – муниципальное образование «</w:t>
      </w:r>
      <w:r w:rsidRPr="005373B2">
        <w:rPr>
          <w:sz w:val="28"/>
          <w:szCs w:val="28"/>
        </w:rPr>
        <w:t xml:space="preserve">Смоленский муниципальный округ» Смоленской области с административным центром в городе Смоленске, Совет депутатов Вязгинского </w:t>
      </w:r>
      <w:r w:rsidRPr="005373B2">
        <w:rPr>
          <w:sz w:val="28"/>
          <w:szCs w:val="28"/>
        </w:rPr>
        <w:lastRenderedPageBreak/>
        <w:t>сельского поселения Смоленского района Смоленской области</w:t>
      </w:r>
    </w:p>
    <w:p w:rsidR="00BA341A" w:rsidRPr="005373B2" w:rsidRDefault="00BA341A" w:rsidP="00BA341A">
      <w:pPr>
        <w:ind w:firstLine="720"/>
        <w:jc w:val="both"/>
        <w:rPr>
          <w:b/>
          <w:sz w:val="28"/>
          <w:szCs w:val="28"/>
        </w:rPr>
      </w:pPr>
    </w:p>
    <w:p w:rsidR="00BA341A" w:rsidRPr="005373B2" w:rsidRDefault="00BA341A" w:rsidP="00BA341A">
      <w:pPr>
        <w:ind w:firstLine="720"/>
        <w:jc w:val="both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РЕШИЛ: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</w:p>
    <w:p w:rsidR="00BA341A" w:rsidRPr="005373B2" w:rsidRDefault="00BA341A" w:rsidP="00BA341A">
      <w:pPr>
        <w:ind w:firstLine="708"/>
        <w:jc w:val="both"/>
        <w:rPr>
          <w:sz w:val="28"/>
          <w:szCs w:val="28"/>
        </w:rPr>
      </w:pPr>
      <w:r w:rsidRPr="005373B2">
        <w:rPr>
          <w:sz w:val="28"/>
          <w:szCs w:val="28"/>
        </w:rPr>
        <w:t xml:space="preserve">1. </w:t>
      </w:r>
      <w:proofErr w:type="gramStart"/>
      <w:r w:rsidRPr="005373B2">
        <w:rPr>
          <w:sz w:val="28"/>
          <w:szCs w:val="28"/>
        </w:rPr>
        <w:t xml:space="preserve">Вынести на публичные слушания вопрос о преобразовании </w:t>
      </w:r>
      <w:r w:rsidRPr="005373B2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</w:t>
      </w:r>
      <w:r w:rsidRPr="005373B2">
        <w:rPr>
          <w:sz w:val="28"/>
          <w:szCs w:val="28"/>
        </w:rPr>
        <w:t xml:space="preserve"> (далее – вопрос о преобразовании муниципальных образований) согласно приложению.</w:t>
      </w:r>
      <w:proofErr w:type="gramEnd"/>
    </w:p>
    <w:p w:rsidR="00BA341A" w:rsidRPr="00345A87" w:rsidRDefault="00BA341A" w:rsidP="00BA341A">
      <w:pPr>
        <w:ind w:firstLine="720"/>
        <w:jc w:val="both"/>
        <w:rPr>
          <w:sz w:val="28"/>
          <w:szCs w:val="28"/>
          <w:u w:val="single"/>
        </w:rPr>
      </w:pPr>
      <w:r w:rsidRPr="005373B2">
        <w:rPr>
          <w:sz w:val="28"/>
          <w:szCs w:val="28"/>
        </w:rPr>
        <w:t>2. Провести публичные слушания по вопросу преобразования муниципальных образований 21 мая 2024 года</w:t>
      </w:r>
      <w:r>
        <w:rPr>
          <w:sz w:val="28"/>
          <w:szCs w:val="28"/>
        </w:rPr>
        <w:t xml:space="preserve">  в  </w:t>
      </w:r>
      <w:r w:rsidRPr="00345A87">
        <w:rPr>
          <w:sz w:val="28"/>
          <w:szCs w:val="28"/>
          <w:u w:val="single"/>
        </w:rPr>
        <w:t>14</w:t>
      </w:r>
      <w:r w:rsidRPr="005373B2">
        <w:rPr>
          <w:sz w:val="28"/>
          <w:szCs w:val="28"/>
        </w:rPr>
        <w:t xml:space="preserve"> час. </w:t>
      </w:r>
      <w:r>
        <w:rPr>
          <w:sz w:val="28"/>
          <w:szCs w:val="28"/>
          <w:u w:val="single"/>
        </w:rPr>
        <w:t>00</w:t>
      </w:r>
      <w:r w:rsidRPr="005373B2">
        <w:rPr>
          <w:sz w:val="28"/>
          <w:szCs w:val="28"/>
        </w:rPr>
        <w:t xml:space="preserve"> мин. по адресу: </w:t>
      </w:r>
      <w:r>
        <w:rPr>
          <w:sz w:val="28"/>
          <w:szCs w:val="28"/>
          <w:u w:val="single"/>
        </w:rPr>
        <w:t>Смоленская область, Смоленский район, д. Вязгино, ул. Мира, д.20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3. Для организации проведения публичных слушаний:</w:t>
      </w: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u w:val="single"/>
        </w:rPr>
        <w:t>Железнякова Любовь Михайловна</w:t>
      </w:r>
      <w:r>
        <w:rPr>
          <w:sz w:val="28"/>
          <w:szCs w:val="28"/>
        </w:rPr>
        <w:t xml:space="preserve"> - 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депутат                   </w:t>
      </w: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Вязгинского сельского поселения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Никитина Екатерина Николаевна </w:t>
      </w:r>
      <w:r>
        <w:rPr>
          <w:sz w:val="28"/>
          <w:szCs w:val="28"/>
        </w:rPr>
        <w:t>- заместитель председателя Комиссии-</w:t>
      </w: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депутат Вязгинского</w:t>
      </w: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</w:t>
      </w:r>
    </w:p>
    <w:p w:rsidR="00BA341A" w:rsidRPr="00BC5354" w:rsidRDefault="00BA341A" w:rsidP="00BA341A">
      <w:pPr>
        <w:ind w:firstLine="720"/>
        <w:jc w:val="both"/>
        <w:rPr>
          <w:sz w:val="28"/>
          <w:szCs w:val="28"/>
        </w:rPr>
      </w:pP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u w:val="single"/>
        </w:rPr>
        <w:t>Осипенкова</w:t>
      </w:r>
      <w:proofErr w:type="spellEnd"/>
      <w:r>
        <w:rPr>
          <w:sz w:val="28"/>
          <w:szCs w:val="28"/>
          <w:u w:val="single"/>
        </w:rPr>
        <w:t xml:space="preserve"> Татьяна Викторовна</w:t>
      </w:r>
      <w:r>
        <w:rPr>
          <w:sz w:val="28"/>
          <w:szCs w:val="28"/>
        </w:rPr>
        <w:t xml:space="preserve"> - секретарь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депутат</w:t>
      </w:r>
    </w:p>
    <w:p w:rsidR="00BA341A" w:rsidRDefault="00BA341A" w:rsidP="00BA3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Вязгинского сельского поселения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</w:p>
    <w:p w:rsidR="00BA341A" w:rsidRPr="005373B2" w:rsidRDefault="00BA341A" w:rsidP="00BA341A">
      <w:pPr>
        <w:widowControl w:val="0"/>
        <w:ind w:firstLine="708"/>
        <w:jc w:val="both"/>
        <w:rPr>
          <w:sz w:val="28"/>
          <w:szCs w:val="28"/>
        </w:rPr>
      </w:pPr>
      <w:r w:rsidRPr="005373B2">
        <w:rPr>
          <w:sz w:val="28"/>
          <w:szCs w:val="28"/>
        </w:rPr>
        <w:t xml:space="preserve">3.2. Определить уполномоченным на ведение публичных слушаний – </w:t>
      </w:r>
      <w:r>
        <w:rPr>
          <w:i/>
          <w:sz w:val="28"/>
          <w:szCs w:val="28"/>
        </w:rPr>
        <w:t>Дмитриеву Марину Александровну, Главу муниципального образования Вязгинского сельского поселения Смоленского района Смоленской области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Pr="005373B2">
        <w:rPr>
          <w:sz w:val="28"/>
          <w:szCs w:val="28"/>
        </w:rPr>
        <w:t>до</w:t>
      </w:r>
      <w:proofErr w:type="gramEnd"/>
      <w:r w:rsidRPr="005373B2">
        <w:rPr>
          <w:sz w:val="28"/>
          <w:szCs w:val="28"/>
        </w:rPr>
        <w:t xml:space="preserve"> 1</w:t>
      </w:r>
      <w:r>
        <w:rPr>
          <w:sz w:val="28"/>
          <w:szCs w:val="28"/>
        </w:rPr>
        <w:t>2:00, по адресу: Смоленская область, Смоленский район, д. Вязгино, ул. Мира, д. 20</w:t>
      </w:r>
      <w:r w:rsidRPr="005373B2">
        <w:rPr>
          <w:sz w:val="28"/>
          <w:szCs w:val="28"/>
        </w:rPr>
        <w:t xml:space="preserve">, в срок по 19 мая 2024 года (включительно), в том числе посредством официального сайта  </w:t>
      </w:r>
      <w:r w:rsidRPr="000027EE">
        <w:rPr>
          <w:sz w:val="28"/>
          <w:szCs w:val="28"/>
        </w:rPr>
        <w:t>https://vyazgin.smolensk.ru/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5. Опубликовать настоящее решение в газете «</w:t>
      </w:r>
      <w:proofErr w:type="gramStart"/>
      <w:r w:rsidRPr="005373B2">
        <w:rPr>
          <w:sz w:val="28"/>
          <w:szCs w:val="28"/>
        </w:rPr>
        <w:t>Сельская</w:t>
      </w:r>
      <w:proofErr w:type="gramEnd"/>
      <w:r w:rsidRPr="005373B2">
        <w:rPr>
          <w:sz w:val="28"/>
          <w:szCs w:val="28"/>
        </w:rPr>
        <w:t xml:space="preserve"> правда Смоленский район» и разместить на официальном сайте Администрации Вязгинского сельского поселения Смоленского района Смоленской области в информационно-телекоммуникационной сети «Интернет».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6. Настоящее решение вступает в силу со  дня его опубликования.</w:t>
      </w:r>
    </w:p>
    <w:p w:rsidR="00BA341A" w:rsidRPr="005373B2" w:rsidRDefault="00BA341A" w:rsidP="00BA341A">
      <w:pPr>
        <w:widowControl w:val="0"/>
        <w:rPr>
          <w:sz w:val="28"/>
          <w:szCs w:val="28"/>
        </w:rPr>
      </w:pPr>
    </w:p>
    <w:p w:rsidR="00BA341A" w:rsidRPr="005373B2" w:rsidRDefault="00BA341A" w:rsidP="00BA341A">
      <w:pPr>
        <w:widowControl w:val="0"/>
        <w:rPr>
          <w:sz w:val="28"/>
          <w:szCs w:val="28"/>
        </w:rPr>
      </w:pPr>
      <w:r w:rsidRPr="005373B2">
        <w:rPr>
          <w:sz w:val="28"/>
          <w:szCs w:val="28"/>
        </w:rPr>
        <w:t>Глава муниципального образования</w:t>
      </w:r>
    </w:p>
    <w:p w:rsidR="00BA341A" w:rsidRPr="005373B2" w:rsidRDefault="00BA341A" w:rsidP="00BA341A">
      <w:pPr>
        <w:rPr>
          <w:sz w:val="28"/>
          <w:szCs w:val="28"/>
        </w:rPr>
      </w:pPr>
      <w:r w:rsidRPr="005373B2">
        <w:rPr>
          <w:sz w:val="28"/>
          <w:szCs w:val="28"/>
        </w:rPr>
        <w:t xml:space="preserve">Вязгинского  сельского поселения </w:t>
      </w:r>
    </w:p>
    <w:p w:rsidR="00BA341A" w:rsidRPr="005373B2" w:rsidRDefault="00BA341A" w:rsidP="00BA341A">
      <w:pPr>
        <w:rPr>
          <w:sz w:val="28"/>
          <w:szCs w:val="28"/>
        </w:rPr>
      </w:pPr>
      <w:r w:rsidRPr="005373B2">
        <w:rPr>
          <w:sz w:val="28"/>
          <w:szCs w:val="28"/>
        </w:rPr>
        <w:t xml:space="preserve">Смоленского района Смоленской области </w:t>
      </w:r>
      <w:r w:rsidRPr="005373B2">
        <w:rPr>
          <w:b/>
          <w:sz w:val="28"/>
          <w:szCs w:val="28"/>
        </w:rPr>
        <w:t xml:space="preserve">                              М.А. Дмитриева</w:t>
      </w: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  <w:r w:rsidRPr="005373B2">
        <w:rPr>
          <w:sz w:val="28"/>
          <w:szCs w:val="28"/>
        </w:rPr>
        <w:t xml:space="preserve">Приложение к решению 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795"/>
        </w:tabs>
        <w:ind w:left="5387"/>
        <w:rPr>
          <w:sz w:val="28"/>
          <w:szCs w:val="28"/>
        </w:rPr>
      </w:pPr>
      <w:r w:rsidRPr="005373B2">
        <w:rPr>
          <w:sz w:val="28"/>
          <w:szCs w:val="28"/>
        </w:rPr>
        <w:t xml:space="preserve">Совета депутатов Вязгинского сельского поселения </w:t>
      </w:r>
    </w:p>
    <w:p w:rsidR="00BA341A" w:rsidRPr="001F0845" w:rsidRDefault="00BA341A" w:rsidP="00BA341A">
      <w:pPr>
        <w:ind w:left="5387"/>
        <w:rPr>
          <w:sz w:val="28"/>
          <w:szCs w:val="28"/>
          <w:u w:val="single"/>
        </w:rPr>
      </w:pPr>
      <w:r w:rsidRPr="005373B2">
        <w:rPr>
          <w:sz w:val="28"/>
          <w:szCs w:val="28"/>
        </w:rPr>
        <w:t>Смоленского район</w:t>
      </w:r>
      <w:r>
        <w:rPr>
          <w:sz w:val="28"/>
          <w:szCs w:val="28"/>
        </w:rPr>
        <w:t xml:space="preserve">а Смоленской области от </w:t>
      </w:r>
      <w:r>
        <w:rPr>
          <w:sz w:val="28"/>
          <w:szCs w:val="28"/>
          <w:u w:val="single"/>
        </w:rPr>
        <w:t>07.05.2024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06</w:t>
      </w:r>
    </w:p>
    <w:p w:rsidR="00BA341A" w:rsidRPr="005373B2" w:rsidRDefault="00BA341A" w:rsidP="00BA341A">
      <w:pPr>
        <w:rPr>
          <w:sz w:val="28"/>
          <w:szCs w:val="28"/>
        </w:rPr>
      </w:pPr>
    </w:p>
    <w:p w:rsidR="00BA341A" w:rsidRPr="000027EE" w:rsidRDefault="00BA341A" w:rsidP="00BA341A">
      <w:pPr>
        <w:ind w:firstLine="720"/>
        <w:jc w:val="right"/>
        <w:rPr>
          <w:i/>
        </w:rPr>
      </w:pPr>
      <w:r w:rsidRPr="005373B2">
        <w:rPr>
          <w:sz w:val="28"/>
          <w:szCs w:val="28"/>
        </w:rPr>
        <w:t>Проект</w:t>
      </w:r>
    </w:p>
    <w:p w:rsidR="00BA341A" w:rsidRPr="005373B2" w:rsidRDefault="00BA341A" w:rsidP="00BA341A">
      <w:pPr>
        <w:ind w:firstLine="720"/>
        <w:jc w:val="right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2FB045" wp14:editId="5E8A15AA">
            <wp:simplePos x="0" y="0"/>
            <wp:positionH relativeFrom="column">
              <wp:posOffset>2913380</wp:posOffset>
            </wp:positionH>
            <wp:positionV relativeFrom="paragraph">
              <wp:posOffset>246380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 xml:space="preserve">СОВЕТ ДЕПУТАТОВ </w:t>
      </w:r>
    </w:p>
    <w:p w:rsidR="00BA341A" w:rsidRPr="005373B2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ВЯЗГИНСКОГО СЕЛЬСКОГО ПОСЕЛЕНИЯ</w:t>
      </w:r>
    </w:p>
    <w:p w:rsidR="00BA341A" w:rsidRPr="00345A87" w:rsidRDefault="00BA341A" w:rsidP="00BA341A">
      <w:pPr>
        <w:ind w:right="-55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 xml:space="preserve"> СМОЛЕНСКОГО РАЙОНА СМОЛЕНСКОЙ ОБЛАСТИ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РЕШЕНИЕ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A341A" w:rsidRPr="001F0845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5373B2">
        <w:rPr>
          <w:sz w:val="28"/>
          <w:szCs w:val="28"/>
        </w:rPr>
        <w:t>«__» ________ 20__</w:t>
      </w:r>
      <w:r>
        <w:rPr>
          <w:sz w:val="28"/>
          <w:szCs w:val="28"/>
        </w:rPr>
        <w:t xml:space="preserve"> г.             № ___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5373B2">
        <w:rPr>
          <w:sz w:val="28"/>
          <w:szCs w:val="28"/>
        </w:rPr>
        <w:t xml:space="preserve">О выражении мнения населения по вопросу преобразования </w:t>
      </w:r>
      <w:r w:rsidRPr="005373B2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BA341A" w:rsidRPr="005373B2" w:rsidRDefault="00BA341A" w:rsidP="00BA341A">
      <w:pPr>
        <w:ind w:firstLine="708"/>
        <w:jc w:val="both"/>
        <w:rPr>
          <w:sz w:val="28"/>
          <w:szCs w:val="28"/>
        </w:rPr>
      </w:pPr>
      <w:proofErr w:type="gramStart"/>
      <w:r w:rsidRPr="005373B2"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Вязгинского сельского поселения Смоленского района Смоленской области, учитывая результаты публичных слушаний по вопросу преобразования </w:t>
      </w:r>
      <w:r w:rsidRPr="005373B2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Pr="005373B2">
        <w:rPr>
          <w:bCs/>
          <w:sz w:val="28"/>
          <w:szCs w:val="28"/>
        </w:rPr>
        <w:t xml:space="preserve"> его </w:t>
      </w:r>
      <w:r w:rsidRPr="005373B2">
        <w:rPr>
          <w:bCs/>
          <w:sz w:val="28"/>
          <w:szCs w:val="28"/>
        </w:rPr>
        <w:lastRenderedPageBreak/>
        <w:t xml:space="preserve">статусом муниципального округа – </w:t>
      </w:r>
      <w:r w:rsidRPr="005373B2">
        <w:rPr>
          <w:sz w:val="28"/>
          <w:szCs w:val="28"/>
        </w:rPr>
        <w:t xml:space="preserve"> муниципальное образование «Смоленский муниципальный округ»</w:t>
      </w:r>
      <w:r w:rsidRPr="005373B2">
        <w:rPr>
          <w:bCs/>
          <w:sz w:val="28"/>
          <w:szCs w:val="28"/>
        </w:rPr>
        <w:t xml:space="preserve"> </w:t>
      </w:r>
      <w:r w:rsidRPr="005373B2">
        <w:rPr>
          <w:sz w:val="28"/>
          <w:szCs w:val="28"/>
        </w:rPr>
        <w:t xml:space="preserve">Смоленской области с административным центром в городе Смоленске, Совет депутатов Вязгинского сельского поселения Смоленского района Смоленской области 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5373B2">
        <w:rPr>
          <w:b/>
          <w:sz w:val="28"/>
          <w:szCs w:val="28"/>
        </w:rPr>
        <w:t>РЕШИЛ: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BA341A" w:rsidRPr="005373B2" w:rsidRDefault="00BA341A" w:rsidP="00BA341A">
      <w:pPr>
        <w:ind w:firstLine="709"/>
        <w:jc w:val="both"/>
        <w:rPr>
          <w:sz w:val="28"/>
          <w:szCs w:val="28"/>
        </w:rPr>
      </w:pPr>
      <w:r w:rsidRPr="005373B2">
        <w:rPr>
          <w:sz w:val="28"/>
          <w:szCs w:val="28"/>
        </w:rPr>
        <w:t xml:space="preserve">1. Выразить согласие населения Вязгинского сельского поселения Смоленского района Смоленской области на преобразование муниципальных образований, входящих в состав муниципального образования «Смоленский район» Смоленской области: </w:t>
      </w:r>
      <w:proofErr w:type="spellStart"/>
      <w:proofErr w:type="gramStart"/>
      <w:r w:rsidRPr="005373B2">
        <w:rPr>
          <w:sz w:val="28"/>
          <w:szCs w:val="28"/>
        </w:rPr>
        <w:t>Волоковское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Вязгинское сельское поселение Смоленского района Смоленской области,  </w:t>
      </w:r>
      <w:proofErr w:type="spellStart"/>
      <w:r w:rsidRPr="005373B2">
        <w:rPr>
          <w:sz w:val="28"/>
          <w:szCs w:val="28"/>
        </w:rPr>
        <w:t>Гнездовское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5373B2">
        <w:rPr>
          <w:sz w:val="28"/>
          <w:szCs w:val="28"/>
        </w:rPr>
        <w:t>Дивасовское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Касплянское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 w:rsidRPr="005373B2">
        <w:rPr>
          <w:sz w:val="28"/>
          <w:szCs w:val="28"/>
        </w:rPr>
        <w:t>Козинское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Корохоткинское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Кощинское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</w:t>
      </w:r>
      <w:proofErr w:type="gramEnd"/>
      <w:r w:rsidRPr="005373B2">
        <w:rPr>
          <w:sz w:val="28"/>
          <w:szCs w:val="28"/>
        </w:rPr>
        <w:t xml:space="preserve"> </w:t>
      </w:r>
      <w:proofErr w:type="gramStart"/>
      <w:r w:rsidRPr="005373B2">
        <w:rPr>
          <w:sz w:val="28"/>
          <w:szCs w:val="28"/>
        </w:rPr>
        <w:t xml:space="preserve">района Смоленской области, </w:t>
      </w:r>
      <w:proofErr w:type="spellStart"/>
      <w:r w:rsidRPr="005373B2">
        <w:rPr>
          <w:sz w:val="28"/>
          <w:szCs w:val="28"/>
        </w:rPr>
        <w:t>Лоинское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5373B2">
        <w:rPr>
          <w:sz w:val="28"/>
          <w:szCs w:val="28"/>
        </w:rPr>
        <w:t>Михновское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Пригорское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5373B2">
        <w:rPr>
          <w:sz w:val="28"/>
          <w:szCs w:val="28"/>
        </w:rPr>
        <w:t>Сметанинское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Стабенское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Талашкинское</w:t>
      </w:r>
      <w:proofErr w:type="spellEnd"/>
      <w:proofErr w:type="gramEnd"/>
      <w:r w:rsidRPr="005373B2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5373B2">
        <w:rPr>
          <w:sz w:val="28"/>
          <w:szCs w:val="28"/>
        </w:rPr>
        <w:t>Хохловское</w:t>
      </w:r>
      <w:proofErr w:type="spellEnd"/>
      <w:r w:rsidRPr="005373B2">
        <w:rPr>
          <w:sz w:val="28"/>
          <w:szCs w:val="28"/>
        </w:rPr>
        <w:t xml:space="preserve"> сельское поселение Смоленского района Смоленской области, путем объединения </w:t>
      </w:r>
      <w:r w:rsidRPr="005373B2">
        <w:rPr>
          <w:bCs/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Pr="005373B2">
        <w:rPr>
          <w:sz w:val="28"/>
          <w:szCs w:val="28"/>
        </w:rPr>
        <w:t>Смоленский муниципальный округ» Смоленской области с административным центром в городе Смоленске.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2. Настоящее решение направить в Смоленскую районную Думу.</w:t>
      </w:r>
    </w:p>
    <w:p w:rsidR="00BA341A" w:rsidRPr="005373B2" w:rsidRDefault="00BA341A" w:rsidP="00BA341A">
      <w:pPr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3. Опубликовать настоящее решение в газете «</w:t>
      </w:r>
      <w:proofErr w:type="gramStart"/>
      <w:r w:rsidRPr="005373B2">
        <w:rPr>
          <w:sz w:val="28"/>
          <w:szCs w:val="28"/>
        </w:rPr>
        <w:t>Сельская</w:t>
      </w:r>
      <w:proofErr w:type="gramEnd"/>
      <w:r w:rsidRPr="005373B2">
        <w:rPr>
          <w:sz w:val="28"/>
          <w:szCs w:val="28"/>
        </w:rPr>
        <w:t xml:space="preserve"> правда Смоленский район» и разместить на официальном сайте Администрации Вязгинского сельского поселения Смоленского района Смоленской области в информационно-телекоммуникационной сети «Интернет».</w:t>
      </w: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</w:p>
    <w:p w:rsidR="00BA341A" w:rsidRPr="005373B2" w:rsidRDefault="00BA341A" w:rsidP="00BA341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5373B2">
        <w:rPr>
          <w:sz w:val="28"/>
          <w:szCs w:val="28"/>
        </w:rPr>
        <w:t>4. Настоящее решение вступает в силу со дня его опубликования.</w:t>
      </w:r>
    </w:p>
    <w:p w:rsidR="00BA341A" w:rsidRPr="005373B2" w:rsidRDefault="00BA341A" w:rsidP="00BA341A">
      <w:pPr>
        <w:jc w:val="both"/>
        <w:rPr>
          <w:sz w:val="28"/>
          <w:szCs w:val="28"/>
        </w:rPr>
      </w:pPr>
    </w:p>
    <w:p w:rsidR="00BA341A" w:rsidRPr="005373B2" w:rsidRDefault="00BA341A" w:rsidP="00BA341A">
      <w:pPr>
        <w:widowControl w:val="0"/>
        <w:rPr>
          <w:sz w:val="28"/>
          <w:szCs w:val="28"/>
        </w:rPr>
      </w:pPr>
      <w:r w:rsidRPr="005373B2">
        <w:rPr>
          <w:sz w:val="28"/>
          <w:szCs w:val="28"/>
        </w:rPr>
        <w:t>Глава муниципального образования</w:t>
      </w:r>
    </w:p>
    <w:p w:rsidR="00BA341A" w:rsidRPr="005373B2" w:rsidRDefault="00BA341A" w:rsidP="00BA341A">
      <w:pPr>
        <w:rPr>
          <w:sz w:val="28"/>
          <w:szCs w:val="28"/>
        </w:rPr>
      </w:pPr>
      <w:r w:rsidRPr="005373B2">
        <w:rPr>
          <w:sz w:val="28"/>
          <w:szCs w:val="28"/>
        </w:rPr>
        <w:t xml:space="preserve">Вязгинского  сельского поселения </w:t>
      </w:r>
    </w:p>
    <w:p w:rsidR="00BA341A" w:rsidRPr="005373B2" w:rsidRDefault="00BA341A" w:rsidP="00BA341A">
      <w:pPr>
        <w:rPr>
          <w:sz w:val="28"/>
          <w:szCs w:val="28"/>
        </w:rPr>
      </w:pPr>
      <w:r w:rsidRPr="005373B2">
        <w:rPr>
          <w:sz w:val="28"/>
          <w:szCs w:val="28"/>
        </w:rPr>
        <w:t xml:space="preserve">Смоленского района Смоленской области </w:t>
      </w:r>
      <w:r w:rsidRPr="005373B2">
        <w:rPr>
          <w:b/>
          <w:sz w:val="28"/>
          <w:szCs w:val="28"/>
        </w:rPr>
        <w:t xml:space="preserve">                              М.А. Дмитриева</w:t>
      </w:r>
    </w:p>
    <w:p w:rsidR="00AB570B" w:rsidRPr="00BA341A" w:rsidRDefault="00AB570B">
      <w:pPr>
        <w:rPr>
          <w:sz w:val="28"/>
          <w:szCs w:val="28"/>
        </w:rPr>
      </w:pPr>
    </w:p>
    <w:sectPr w:rsidR="00AB570B" w:rsidRPr="00BA341A" w:rsidSect="00BA341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C6"/>
    <w:rsid w:val="00014603"/>
    <w:rsid w:val="00602897"/>
    <w:rsid w:val="006774C6"/>
    <w:rsid w:val="00AB570B"/>
    <w:rsid w:val="00B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2024-05-28T09:27:00Z</dcterms:created>
  <dcterms:modified xsi:type="dcterms:W3CDTF">2024-05-31T12:36:00Z</dcterms:modified>
</cp:coreProperties>
</file>