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9B" w:rsidRDefault="004B5E9B" w:rsidP="004B5E9B">
      <w:pPr>
        <w:widowControl w:val="0"/>
        <w:autoSpaceDE w:val="0"/>
        <w:autoSpaceDN w:val="0"/>
        <w:adjustRightInd w:val="0"/>
      </w:pPr>
      <w:r>
        <w:rPr>
          <w:noProof/>
        </w:rPr>
        <w:t xml:space="preserve">                                                                          </w:t>
      </w:r>
      <w:r>
        <w:rPr>
          <w:noProof/>
        </w:rPr>
        <w:drawing>
          <wp:inline distT="0" distB="0" distL="0" distR="0" wp14:anchorId="7A9903F4" wp14:editId="5B39A7EB">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4B5E9B" w:rsidRDefault="004B5E9B" w:rsidP="004B5E9B">
      <w:pPr>
        <w:widowControl w:val="0"/>
        <w:autoSpaceDE w:val="0"/>
        <w:autoSpaceDN w:val="0"/>
        <w:adjustRightInd w:val="0"/>
        <w:rPr>
          <w:b/>
          <w:sz w:val="28"/>
          <w:szCs w:val="28"/>
        </w:rPr>
      </w:pPr>
    </w:p>
    <w:p w:rsidR="004B5E9B" w:rsidRDefault="004B5E9B" w:rsidP="004B5E9B">
      <w:pPr>
        <w:widowControl w:val="0"/>
        <w:autoSpaceDE w:val="0"/>
        <w:autoSpaceDN w:val="0"/>
        <w:adjustRightInd w:val="0"/>
        <w:jc w:val="center"/>
        <w:rPr>
          <w:b/>
          <w:sz w:val="28"/>
          <w:szCs w:val="28"/>
        </w:rPr>
      </w:pPr>
      <w:r>
        <w:rPr>
          <w:b/>
          <w:sz w:val="28"/>
          <w:szCs w:val="28"/>
        </w:rPr>
        <w:t xml:space="preserve">МУНИЦИПАЛЬНОЕ ОБРАЗОВАНИЕ </w:t>
      </w:r>
    </w:p>
    <w:p w:rsidR="004B5E9B" w:rsidRDefault="004B5E9B" w:rsidP="004B5E9B">
      <w:pPr>
        <w:widowControl w:val="0"/>
        <w:autoSpaceDE w:val="0"/>
        <w:autoSpaceDN w:val="0"/>
        <w:adjustRightInd w:val="0"/>
        <w:jc w:val="center"/>
        <w:rPr>
          <w:b/>
          <w:sz w:val="28"/>
          <w:szCs w:val="28"/>
        </w:rPr>
      </w:pPr>
      <w:r>
        <w:rPr>
          <w:b/>
          <w:sz w:val="28"/>
          <w:szCs w:val="28"/>
        </w:rPr>
        <w:t xml:space="preserve">ВЯЗГИНСКОЕ СЕЛЬСКОЕ ПОСЕЛЕНИЕ </w:t>
      </w:r>
    </w:p>
    <w:p w:rsidR="004B5E9B" w:rsidRDefault="004B5E9B" w:rsidP="004B5E9B">
      <w:pPr>
        <w:widowControl w:val="0"/>
        <w:autoSpaceDE w:val="0"/>
        <w:autoSpaceDN w:val="0"/>
        <w:adjustRightInd w:val="0"/>
        <w:jc w:val="center"/>
        <w:rPr>
          <w:b/>
          <w:sz w:val="28"/>
          <w:szCs w:val="28"/>
        </w:rPr>
      </w:pPr>
      <w:r>
        <w:rPr>
          <w:b/>
          <w:sz w:val="28"/>
          <w:szCs w:val="28"/>
        </w:rPr>
        <w:t>СМОЛЕНСКОГО РАЙОНА СМОЛЕНСКОЙ ОБЛАСТИ</w:t>
      </w:r>
    </w:p>
    <w:p w:rsidR="004B5E9B" w:rsidRDefault="004B5E9B" w:rsidP="004B5E9B">
      <w:pPr>
        <w:ind w:left="-142"/>
        <w:jc w:val="center"/>
        <w:outlineLvl w:val="0"/>
        <w:rPr>
          <w:b/>
          <w:sz w:val="28"/>
          <w:szCs w:val="28"/>
        </w:rPr>
      </w:pPr>
    </w:p>
    <w:p w:rsidR="004B5E9B" w:rsidRDefault="004B5E9B" w:rsidP="004B5E9B">
      <w:pPr>
        <w:ind w:left="-142"/>
        <w:jc w:val="center"/>
        <w:outlineLvl w:val="0"/>
        <w:rPr>
          <w:b/>
          <w:sz w:val="28"/>
          <w:szCs w:val="28"/>
        </w:rPr>
      </w:pPr>
      <w:r>
        <w:rPr>
          <w:b/>
          <w:sz w:val="28"/>
          <w:szCs w:val="28"/>
        </w:rPr>
        <w:t>ПУБЛИЧНЫЕ СЛУШАНИЯ</w:t>
      </w:r>
    </w:p>
    <w:p w:rsidR="004B5E9B" w:rsidRDefault="004B5E9B" w:rsidP="004B5E9B">
      <w:pPr>
        <w:ind w:left="-142"/>
        <w:jc w:val="center"/>
        <w:outlineLvl w:val="0"/>
        <w:rPr>
          <w:b/>
          <w:sz w:val="28"/>
          <w:szCs w:val="28"/>
        </w:rPr>
      </w:pPr>
    </w:p>
    <w:p w:rsidR="004B5E9B" w:rsidRDefault="004B5E9B" w:rsidP="004B5E9B">
      <w:pPr>
        <w:ind w:left="-142"/>
        <w:jc w:val="center"/>
        <w:outlineLvl w:val="0"/>
        <w:rPr>
          <w:b/>
          <w:sz w:val="28"/>
          <w:szCs w:val="28"/>
        </w:rPr>
      </w:pPr>
      <w:r>
        <w:rPr>
          <w:b/>
          <w:sz w:val="28"/>
          <w:szCs w:val="28"/>
        </w:rPr>
        <w:t>РЕШЕНИЕ</w:t>
      </w:r>
    </w:p>
    <w:p w:rsidR="004B5E9B" w:rsidRDefault="004B5E9B" w:rsidP="004B5E9B">
      <w:pPr>
        <w:tabs>
          <w:tab w:val="left" w:pos="7230"/>
        </w:tabs>
        <w:ind w:left="-142"/>
        <w:rPr>
          <w:sz w:val="28"/>
          <w:szCs w:val="28"/>
        </w:rPr>
      </w:pPr>
    </w:p>
    <w:p w:rsidR="004B5E9B" w:rsidRDefault="004B5E9B" w:rsidP="004B5E9B">
      <w:pPr>
        <w:tabs>
          <w:tab w:val="left" w:pos="4253"/>
          <w:tab w:val="left" w:pos="7230"/>
        </w:tabs>
        <w:ind w:left="-142"/>
        <w:rPr>
          <w:sz w:val="28"/>
          <w:szCs w:val="28"/>
        </w:rPr>
      </w:pPr>
      <w:r>
        <w:rPr>
          <w:sz w:val="28"/>
          <w:szCs w:val="28"/>
        </w:rPr>
        <w:t>от 22 апреля 2024 года                 № 2</w:t>
      </w:r>
    </w:p>
    <w:p w:rsidR="004B5E9B" w:rsidRDefault="004B5E9B" w:rsidP="004B5E9B">
      <w:pPr>
        <w:tabs>
          <w:tab w:val="left" w:pos="4253"/>
          <w:tab w:val="left" w:pos="7230"/>
        </w:tabs>
        <w:ind w:left="-142"/>
        <w:rPr>
          <w:sz w:val="28"/>
          <w:szCs w:val="28"/>
        </w:rPr>
      </w:pPr>
    </w:p>
    <w:p w:rsidR="004B5E9B" w:rsidRDefault="004B5E9B" w:rsidP="004B5E9B">
      <w:pPr>
        <w:ind w:left="-142" w:right="5385"/>
        <w:jc w:val="both"/>
        <w:outlineLvl w:val="0"/>
        <w:rPr>
          <w:sz w:val="28"/>
          <w:szCs w:val="28"/>
        </w:rPr>
      </w:pPr>
      <w:r>
        <w:rPr>
          <w:sz w:val="28"/>
          <w:szCs w:val="28"/>
        </w:rPr>
        <w:t xml:space="preserve">О проекте </w:t>
      </w:r>
      <w:r>
        <w:rPr>
          <w:bCs/>
          <w:sz w:val="28"/>
          <w:szCs w:val="28"/>
        </w:rPr>
        <w:t>решения Совета депутатов Вязгинского сельского поселения «О внесении изменения в Устав Вязгинского сельского поселения Смоленского района Смоленской области»</w:t>
      </w:r>
    </w:p>
    <w:p w:rsidR="004B5E9B" w:rsidRDefault="004B5E9B" w:rsidP="004B5E9B">
      <w:pPr>
        <w:ind w:left="-142" w:right="5385"/>
        <w:outlineLvl w:val="0"/>
        <w:rPr>
          <w:sz w:val="28"/>
          <w:szCs w:val="28"/>
        </w:rPr>
      </w:pPr>
    </w:p>
    <w:p w:rsidR="004B5E9B" w:rsidRDefault="004B5E9B" w:rsidP="004B5E9B">
      <w:pPr>
        <w:tabs>
          <w:tab w:val="left" w:pos="-142"/>
          <w:tab w:val="left" w:pos="709"/>
          <w:tab w:val="left" w:pos="851"/>
          <w:tab w:val="left" w:pos="7200"/>
        </w:tabs>
        <w:ind w:left="-142"/>
        <w:jc w:val="both"/>
        <w:rPr>
          <w:b/>
          <w:bCs/>
          <w:sz w:val="28"/>
          <w:szCs w:val="28"/>
        </w:rPr>
      </w:pPr>
      <w:r>
        <w:rPr>
          <w:sz w:val="28"/>
          <w:szCs w:val="28"/>
        </w:rPr>
        <w:tab/>
      </w:r>
      <w:proofErr w:type="gramStart"/>
      <w:r>
        <w:rPr>
          <w:sz w:val="28"/>
          <w:szCs w:val="28"/>
        </w:rPr>
        <w:t xml:space="preserve">Рассмотрев вынесенный на публичные слушания в муниципальном образовании Вязгинского сельского поселения Смоленского района Смоленской области  </w:t>
      </w:r>
      <w:r>
        <w:rPr>
          <w:bCs/>
          <w:sz w:val="28"/>
          <w:szCs w:val="28"/>
        </w:rPr>
        <w:t>проект решения Совета депутатов Вязгинского сельского поселения Смоленского района Смоленской области «</w:t>
      </w:r>
      <w:r>
        <w:rPr>
          <w:sz w:val="28"/>
          <w:szCs w:val="28"/>
        </w:rPr>
        <w:t>О внесении изменения в Устав Вязгинского сельского поселения Смоленского района Смоленской области</w:t>
      </w:r>
      <w:r>
        <w:rPr>
          <w:bCs/>
          <w:sz w:val="28"/>
          <w:szCs w:val="28"/>
        </w:rPr>
        <w:t>»</w:t>
      </w:r>
      <w:r>
        <w:rPr>
          <w:sz w:val="28"/>
          <w:szCs w:val="28"/>
        </w:rPr>
        <w:t>,</w:t>
      </w:r>
      <w:r>
        <w:rPr>
          <w:bCs/>
          <w:sz w:val="28"/>
          <w:szCs w:val="28"/>
        </w:rPr>
        <w:t xml:space="preserve"> </w:t>
      </w:r>
      <w:r>
        <w:rPr>
          <w:sz w:val="28"/>
          <w:szCs w:val="28"/>
        </w:rPr>
        <w:t>руководствуясь статьей 28 Федерального закона от 6 октября 2003 года № 131-ФЗ «Об общих принципах организации местного самоуправления в Российской Федерации», в соответствии</w:t>
      </w:r>
      <w:proofErr w:type="gramEnd"/>
      <w:r>
        <w:rPr>
          <w:sz w:val="28"/>
          <w:szCs w:val="28"/>
        </w:rPr>
        <w:t xml:space="preserve"> </w:t>
      </w:r>
      <w:proofErr w:type="gramStart"/>
      <w:r>
        <w:rPr>
          <w:sz w:val="28"/>
          <w:szCs w:val="28"/>
        </w:rPr>
        <w:t xml:space="preserve">с решением </w:t>
      </w:r>
      <w:r>
        <w:rPr>
          <w:bCs/>
          <w:sz w:val="28"/>
          <w:szCs w:val="28"/>
        </w:rPr>
        <w:t>Совета депутатов Вязгинского сельского поселения Смоленского района Смоленской области</w:t>
      </w:r>
      <w:r>
        <w:rPr>
          <w:sz w:val="28"/>
          <w:szCs w:val="28"/>
        </w:rPr>
        <w:t xml:space="preserve"> от 18 марта</w:t>
      </w:r>
      <w:r>
        <w:rPr>
          <w:color w:val="000000"/>
          <w:sz w:val="28"/>
          <w:szCs w:val="28"/>
        </w:rPr>
        <w:t xml:space="preserve"> 2024 года    № 1-Б «</w:t>
      </w:r>
      <w:r>
        <w:rPr>
          <w:bCs/>
          <w:sz w:val="28"/>
          <w:szCs w:val="28"/>
        </w:rPr>
        <w:t>Об установлении порядка учета предложений по решению Совета депутатов Вязгинского сельского поселения Смоленского района Смоленской области «О принятии проекта решения Совета депутатов Вязгинского сельского поселения Смоленского района Смоленской области «О внесении изменения в Устав Вязгинского сельского поселения Смоленского района Смоленской области» и участии</w:t>
      </w:r>
      <w:proofErr w:type="gramEnd"/>
      <w:r>
        <w:rPr>
          <w:bCs/>
          <w:sz w:val="28"/>
          <w:szCs w:val="28"/>
        </w:rPr>
        <w:t xml:space="preserve"> граждан в его обсуждении»</w:t>
      </w:r>
      <w:r>
        <w:rPr>
          <w:sz w:val="28"/>
          <w:szCs w:val="28"/>
        </w:rPr>
        <w:t>, порядком организации и проведения публичных слушаний в Вязгинском сельском поселении Смоленского района Смоленской области, утвержденным решением Совета депутатов Вязгинского сельского поселения Смоленского района Смоленской области</w:t>
      </w:r>
      <w:r>
        <w:rPr>
          <w:color w:val="FF0000"/>
          <w:sz w:val="28"/>
          <w:szCs w:val="28"/>
        </w:rPr>
        <w:t xml:space="preserve"> </w:t>
      </w:r>
      <w:r>
        <w:rPr>
          <w:sz w:val="28"/>
          <w:szCs w:val="28"/>
        </w:rPr>
        <w:t>от 31 августа 2012 года № 29, участники публичных слушаний</w:t>
      </w:r>
    </w:p>
    <w:p w:rsidR="004B5E9B" w:rsidRDefault="004B5E9B" w:rsidP="004B5E9B">
      <w:pPr>
        <w:tabs>
          <w:tab w:val="left" w:pos="-142"/>
          <w:tab w:val="left" w:pos="709"/>
          <w:tab w:val="left" w:pos="851"/>
          <w:tab w:val="left" w:pos="2880"/>
          <w:tab w:val="left" w:pos="7200"/>
        </w:tabs>
        <w:ind w:left="-142"/>
        <w:jc w:val="both"/>
        <w:rPr>
          <w:sz w:val="28"/>
          <w:szCs w:val="28"/>
        </w:rPr>
      </w:pPr>
      <w:r>
        <w:rPr>
          <w:b/>
          <w:sz w:val="28"/>
          <w:szCs w:val="28"/>
        </w:rPr>
        <w:tab/>
        <w:t>РЕШИЛИ:</w:t>
      </w:r>
      <w:r>
        <w:rPr>
          <w:sz w:val="28"/>
          <w:szCs w:val="28"/>
        </w:rPr>
        <w:t xml:space="preserve"> </w:t>
      </w:r>
    </w:p>
    <w:p w:rsidR="004B5E9B" w:rsidRDefault="004B5E9B" w:rsidP="004B5E9B">
      <w:pPr>
        <w:tabs>
          <w:tab w:val="left" w:pos="-142"/>
          <w:tab w:val="left" w:pos="709"/>
          <w:tab w:val="left" w:pos="851"/>
          <w:tab w:val="left" w:pos="7200"/>
        </w:tabs>
        <w:ind w:left="-142"/>
        <w:jc w:val="both"/>
        <w:rPr>
          <w:color w:val="000000"/>
          <w:sz w:val="28"/>
          <w:szCs w:val="28"/>
        </w:rPr>
      </w:pPr>
      <w:r>
        <w:rPr>
          <w:sz w:val="28"/>
          <w:szCs w:val="28"/>
        </w:rPr>
        <w:tab/>
        <w:t>1. </w:t>
      </w:r>
      <w:r>
        <w:rPr>
          <w:color w:val="000000"/>
          <w:sz w:val="28"/>
          <w:szCs w:val="28"/>
        </w:rPr>
        <w:t xml:space="preserve">Рекомендовать Совету депутатов Вязгинского сельского поселения Смоленского района Смоленской области  утвердить (принять) опубликованный проект </w:t>
      </w:r>
      <w:r>
        <w:rPr>
          <w:bCs/>
          <w:sz w:val="28"/>
          <w:szCs w:val="28"/>
        </w:rPr>
        <w:t>решения Совета депутатов Вязгинского сельского поселения Смоленского района Смоленской области «</w:t>
      </w:r>
      <w:r>
        <w:rPr>
          <w:sz w:val="28"/>
          <w:szCs w:val="28"/>
        </w:rPr>
        <w:t>О внесении изменения в Устав Вязгинского сельского поселения Смоленского района Смоленской области»</w:t>
      </w:r>
      <w:r>
        <w:rPr>
          <w:bCs/>
          <w:sz w:val="28"/>
          <w:szCs w:val="28"/>
        </w:rPr>
        <w:t xml:space="preserve"> с изменениями</w:t>
      </w:r>
      <w:r>
        <w:rPr>
          <w:sz w:val="28"/>
          <w:szCs w:val="28"/>
        </w:rPr>
        <w:t>.</w:t>
      </w:r>
    </w:p>
    <w:p w:rsidR="004B5E9B" w:rsidRDefault="004B5E9B" w:rsidP="004B5E9B">
      <w:pPr>
        <w:tabs>
          <w:tab w:val="left" w:pos="-142"/>
          <w:tab w:val="left" w:pos="709"/>
          <w:tab w:val="left" w:pos="851"/>
        </w:tabs>
        <w:autoSpaceDE w:val="0"/>
        <w:ind w:left="-142" w:firstLine="720"/>
        <w:jc w:val="both"/>
        <w:rPr>
          <w:sz w:val="28"/>
          <w:szCs w:val="28"/>
        </w:rPr>
      </w:pPr>
      <w:r>
        <w:rPr>
          <w:bCs/>
          <w:sz w:val="28"/>
          <w:szCs w:val="28"/>
        </w:rPr>
        <w:lastRenderedPageBreak/>
        <w:t>2.</w:t>
      </w:r>
      <w:r>
        <w:rPr>
          <w:sz w:val="28"/>
          <w:szCs w:val="28"/>
        </w:rPr>
        <w:t> </w:t>
      </w:r>
      <w:r>
        <w:rPr>
          <w:bCs/>
          <w:sz w:val="28"/>
          <w:szCs w:val="28"/>
        </w:rPr>
        <w:t xml:space="preserve">Решение публичных слушаний </w:t>
      </w:r>
      <w:r>
        <w:rPr>
          <w:sz w:val="28"/>
          <w:szCs w:val="28"/>
        </w:rPr>
        <w:t>опубликовать в газете «</w:t>
      </w:r>
      <w:proofErr w:type="gramStart"/>
      <w:r>
        <w:rPr>
          <w:sz w:val="28"/>
          <w:szCs w:val="28"/>
        </w:rPr>
        <w:t>Сельская</w:t>
      </w:r>
      <w:proofErr w:type="gramEnd"/>
      <w:r>
        <w:rPr>
          <w:sz w:val="28"/>
          <w:szCs w:val="28"/>
        </w:rPr>
        <w:t xml:space="preserve"> правда «Смоленский район».</w:t>
      </w:r>
    </w:p>
    <w:p w:rsidR="004B5E9B" w:rsidRDefault="004B5E9B" w:rsidP="004B5E9B">
      <w:pPr>
        <w:tabs>
          <w:tab w:val="left" w:pos="0"/>
          <w:tab w:val="left" w:pos="720"/>
          <w:tab w:val="left" w:pos="900"/>
          <w:tab w:val="left" w:pos="7200"/>
        </w:tabs>
        <w:ind w:left="-142"/>
        <w:jc w:val="both"/>
        <w:rPr>
          <w:sz w:val="28"/>
          <w:szCs w:val="28"/>
        </w:rPr>
      </w:pPr>
    </w:p>
    <w:p w:rsidR="004B5E9B" w:rsidRDefault="004B5E9B" w:rsidP="004B5E9B">
      <w:pPr>
        <w:tabs>
          <w:tab w:val="left" w:pos="0"/>
          <w:tab w:val="left" w:pos="720"/>
          <w:tab w:val="left" w:pos="900"/>
          <w:tab w:val="left" w:pos="7200"/>
        </w:tabs>
        <w:ind w:left="-142"/>
        <w:jc w:val="both"/>
        <w:rPr>
          <w:sz w:val="28"/>
          <w:szCs w:val="28"/>
        </w:rPr>
      </w:pPr>
    </w:p>
    <w:p w:rsidR="004B5E9B" w:rsidRDefault="004B5E9B" w:rsidP="004B5E9B">
      <w:pPr>
        <w:ind w:left="-142"/>
        <w:rPr>
          <w:bCs/>
          <w:sz w:val="28"/>
          <w:szCs w:val="28"/>
        </w:rPr>
      </w:pPr>
      <w:r>
        <w:rPr>
          <w:bCs/>
          <w:sz w:val="28"/>
          <w:szCs w:val="28"/>
        </w:rPr>
        <w:t xml:space="preserve">Глава муниципального образования </w:t>
      </w:r>
    </w:p>
    <w:p w:rsidR="004B5E9B" w:rsidRDefault="004B5E9B" w:rsidP="004B5E9B">
      <w:pPr>
        <w:ind w:left="-142"/>
        <w:rPr>
          <w:bCs/>
          <w:sz w:val="28"/>
          <w:szCs w:val="28"/>
        </w:rPr>
      </w:pPr>
      <w:r>
        <w:rPr>
          <w:bCs/>
          <w:sz w:val="28"/>
          <w:szCs w:val="28"/>
        </w:rPr>
        <w:t xml:space="preserve">Вязгинского сельского поселения </w:t>
      </w:r>
    </w:p>
    <w:p w:rsidR="004B5E9B" w:rsidRDefault="004B5E9B" w:rsidP="004B5E9B">
      <w:pPr>
        <w:ind w:left="-142"/>
        <w:rPr>
          <w:b/>
          <w:bCs/>
          <w:sz w:val="28"/>
          <w:szCs w:val="28"/>
        </w:rPr>
      </w:pPr>
      <w:r>
        <w:rPr>
          <w:bCs/>
          <w:sz w:val="28"/>
          <w:szCs w:val="28"/>
        </w:rPr>
        <w:t>Смоленского района Смоленской области                                   М.А. Дмитриева</w:t>
      </w:r>
    </w:p>
    <w:p w:rsidR="00AB570B" w:rsidRDefault="00AB570B">
      <w:bookmarkStart w:id="0" w:name="_GoBack"/>
      <w:bookmarkEnd w:id="0"/>
    </w:p>
    <w:sectPr w:rsidR="00AB570B" w:rsidSect="004B5E9B">
      <w:pgSz w:w="11907" w:h="16839" w:code="9"/>
      <w:pgMar w:top="720" w:right="720" w:bottom="720" w:left="720"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E9"/>
    <w:rsid w:val="004B5E9B"/>
    <w:rsid w:val="00553DE9"/>
    <w:rsid w:val="00602897"/>
    <w:rsid w:val="00AB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E9B"/>
    <w:rPr>
      <w:rFonts w:ascii="Tahoma" w:hAnsi="Tahoma" w:cs="Tahoma"/>
      <w:sz w:val="16"/>
      <w:szCs w:val="16"/>
    </w:rPr>
  </w:style>
  <w:style w:type="character" w:customStyle="1" w:styleId="a4">
    <w:name w:val="Текст выноски Знак"/>
    <w:basedOn w:val="a0"/>
    <w:link w:val="a3"/>
    <w:uiPriority w:val="99"/>
    <w:semiHidden/>
    <w:rsid w:val="004B5E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E9B"/>
    <w:rPr>
      <w:rFonts w:ascii="Tahoma" w:hAnsi="Tahoma" w:cs="Tahoma"/>
      <w:sz w:val="16"/>
      <w:szCs w:val="16"/>
    </w:rPr>
  </w:style>
  <w:style w:type="character" w:customStyle="1" w:styleId="a4">
    <w:name w:val="Текст выноски Знак"/>
    <w:basedOn w:val="a0"/>
    <w:link w:val="a3"/>
    <w:uiPriority w:val="99"/>
    <w:semiHidden/>
    <w:rsid w:val="004B5E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7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2024-06-27T07:10:00Z</dcterms:created>
  <dcterms:modified xsi:type="dcterms:W3CDTF">2024-06-27T07:10:00Z</dcterms:modified>
</cp:coreProperties>
</file>