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-5080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-5080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2A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93563131"/>
      <w:proofErr w:type="gramStart"/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A" w:rsidRPr="002C7CCA" w:rsidRDefault="00090743" w:rsidP="002C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96790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</w:t>
      </w:r>
      <w:r w:rsidR="0087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C7CCA"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26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25</w:t>
      </w:r>
    </w:p>
    <w:bookmarkEnd w:id="2"/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 </w:t>
      </w:r>
      <w:bookmarkStart w:id="3" w:name="_Hlk118976590"/>
      <w:bookmarkStart w:id="4" w:name="_Hlk118976269"/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bookmarkEnd w:id="3"/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В соответствии с частью 10 статьи 35, статьей 45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5" w:name="_Hlk101513356"/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</w:t>
      </w:r>
      <w:bookmarkEnd w:id="5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2C7C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C7CCA" w:rsidRPr="002C7CCA" w:rsidRDefault="002C7CCA" w:rsidP="002C7CC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proofErr w:type="gramStart"/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874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Утвердить Правила благоустройства территории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2C7CCA" w:rsidRPr="002C7CCA" w:rsidRDefault="002C7CCA" w:rsidP="0087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2C7CCA" w:rsidRPr="002C7CCA" w:rsidRDefault="0087438C" w:rsidP="0087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№ 16</w:t>
      </w:r>
      <w:r w:rsidR="002C7CCA"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16 апреля  2018 года  </w:t>
      </w:r>
      <w:r w:rsidR="002C7CCA" w:rsidRPr="002C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</w:t>
      </w:r>
    </w:p>
    <w:p w:rsidR="002C7CCA" w:rsidRPr="002C7CCA" w:rsidRDefault="002C7CCA" w:rsidP="0087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газете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 w:rsidRPr="002C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6" w:name="_Hlk20309729"/>
      <w:bookmarkStart w:id="7" w:name="_Hlk6757894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8" w:name="_Hlk15472517"/>
      <w:bookmarkEnd w:id="6"/>
      <w:bookmarkEnd w:id="7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 </w:t>
      </w:r>
      <w:bookmarkEnd w:id="8"/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fldChar w:fldCharType="begin"/>
      </w:r>
      <w:r w:rsidR="0087438C" w:rsidRP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 xml:space="preserve"> </w:instrTex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HYPERLINK</w:instrText>
      </w:r>
      <w:r w:rsidR="0087438C" w:rsidRP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 xml:space="preserve"> "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http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://</w:instrTex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vyazgin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.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smol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-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ray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>.</w:instrText>
      </w:r>
      <w:r w:rsidR="0087438C"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instrText>ru</w:instrText>
      </w:r>
      <w:r w:rsidR="0087438C" w:rsidRP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instrText xml:space="preserve">" </w:instrTex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fldChar w:fldCharType="separate"/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http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://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vyazgin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spellStart"/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smol</w:t>
      </w:r>
      <w:proofErr w:type="spellEnd"/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ray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87438C" w:rsidRPr="001430E2">
        <w:rPr>
          <w:rStyle w:val="af5"/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ru</w:t>
      </w:r>
      <w:r w:rsidR="0087438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en-US"/>
        </w:rPr>
        <w:fldChar w:fldCharType="end"/>
      </w:r>
      <w:r w:rsidRPr="002C7CC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/.</w:t>
      </w:r>
    </w:p>
    <w:p w:rsidR="002C7CCA" w:rsidRPr="002C7CCA" w:rsidRDefault="002C7CCA" w:rsidP="0087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D01705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 депутатов</w:t>
      </w:r>
    </w:p>
    <w:p w:rsidR="002C7CCA" w:rsidRPr="002C7CCA" w:rsidRDefault="002A688D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1189836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tabs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bookmarkEnd w:id="9"/>
      <w:r w:rsidR="00D0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Р.А. Железняков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C7CCA" w:rsidRPr="002C7CCA" w:rsidRDefault="002C7CCA" w:rsidP="002C7C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10" w:name="_Hlk6837211"/>
      <w:bookmarkStart w:id="11" w:name="_Hlk103948833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bookmarkEnd w:id="1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C7CCA" w:rsidRPr="002C7CCA" w:rsidRDefault="00090743" w:rsidP="002C7CC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  06</w:t>
      </w:r>
      <w:r w:rsidR="008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8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1"/>
    <w:p w:rsidR="002C7CCA" w:rsidRPr="002C7CCA" w:rsidRDefault="002C7CCA" w:rsidP="002C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2C7CCA" w:rsidRPr="002C7CCA" w:rsidRDefault="002A688D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Предмет регулирования настоящих Правил</w:t>
      </w:r>
      <w:bookmarkStart w:id="12" w:name="1"/>
      <w:bookmarkEnd w:id="12"/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2A6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13" w:name="3"/>
      <w:bookmarkEnd w:id="13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2C7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щиты и указатели, применяемые как составные части благоустройства территории;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магистральная улица − основная транспортная и функционально-планировочная ось населенного пункта;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 от плоскости стены. Если элементы выступают более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2C7CC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Настоящие Правила не распространяются на отношения, связанные: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4" w:name="_Hlk5026116"/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End w:id="14"/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 по адресу: </w:t>
      </w:r>
      <w:hyperlink r:id="rId11" w:history="1"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://</w:t>
        </w:r>
        <w:r w:rsidR="0087438C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vyazgin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proofErr w:type="spellStart"/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smol</w:t>
        </w:r>
        <w:proofErr w:type="spellEnd"/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-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ray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ru</w:t>
        </w:r>
        <w:r w:rsidRPr="002C7CC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/</w:t>
        </w:r>
      </w:hyperlink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социальных сетях;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1160493"/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20236279"/>
      <w:bookmarkStart w:id="17" w:name="_Hlk684486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End w:id="16"/>
      <w:bookmarkEnd w:id="17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границам таких домов), - 3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3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 границы земельного участка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земельных участков, на которых расположены индивидуальные жилые дома и жилые дома б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локированной застройки,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5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индивидуальных жилых домов и жилых домов блокированной застройки, земельные участки под ко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торыми не образованы,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5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ограждения территории индивидуального жилого дома или жилого дома блокированной застройки, а в случа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отсутствия ограждения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10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индивидуального жилого дома или жилого дома блокированной застройки;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11 настоящего пункта, - 6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(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более 6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здания, строения, сооружения;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предназначенные для осуществления предпринимательской деятельности, за исключением случая, установленного подпунк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10 настоящего пункта - 6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6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12 настоящего пункта, - 15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здания, строения, сооружения;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ведения садоводства), - 6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6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объекты недвижимости,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земельных участков, на которых ведется строительство зданий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строений, сооружений, - 5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5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строительной площадки по всему периметру;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въезды и выезды из них, - 10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10 метров)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границ указанных земельных участков по всему периметру;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для отдельно стоящих тепловых, трансформаторных подстанций, зданий и сооружений инженерно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-технического назначения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 более 10 метров)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указанных объектов по всему периметру;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для садоводческих или огороднических некоммерческих товариществ, а такж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гаражных кооперативов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 более 10 метров)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</w:t>
      </w:r>
      <w:r w:rsidR="00AB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еративы, не установлены, - 10</w:t>
      </w:r>
      <w:r w:rsidRPr="002C7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более 10 метров</w:t>
      </w:r>
      <w:proofErr w:type="gramEnd"/>
      <w:r w:rsidRPr="002C7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их ограждений.</w:t>
      </w:r>
    </w:p>
    <w:p w:rsidR="002C7CCA" w:rsidRPr="002C7CCA" w:rsidRDefault="002C7CCA" w:rsidP="002C7CC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Границы прилегающей территории определяются с учетом следующих ограничений: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не допускается пересечение границ прилегающих территорий;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границы с другими прилегающими территориями (для исключения вклинивания,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Для населенных пунктов, в которых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улично-дорожная сеть с твердым покрытием и не подведены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8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9" w:name="_Hlk8137221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0" w:name="_Hlk22210955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21" w:name="_Hlk14965574"/>
    </w:p>
    <w:bookmarkEnd w:id="21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2C7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:rsidR="002C7CCA" w:rsidRPr="002C7CCA" w:rsidRDefault="002C7CCA" w:rsidP="002C7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вывозить и выгружать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размещать транспортные средства на газоне или иной озеленённой или рекреационной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и выбрасывать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стоянка разукомплектованных автотранспортных средств вне специально отведенных мест;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4.22. Удаление ЖБО должно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Валы собранного снега следует размещать с учетом требований «ГОСТ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26.09.2017 № 1245-ст).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3" w:name="6"/>
      <w:bookmarkEnd w:id="23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4" w:name="_Hlk22804048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5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6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2C7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2C7CCA" w:rsidRPr="002C7CCA" w:rsidRDefault="002C7CCA" w:rsidP="002C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6.8.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"/>
      <w:bookmarkEnd w:id="30"/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Обеспечение надлежащего содержания объектов благоустройства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1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пределах указанного помещения, а также на лотках и в других местах осуществления юридическим лицом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 одной высоте), соответствовать иным установленным настоящими Правилами требованиям.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м, размещаемые на крыше зданий и оснащенные внутренней подсветкой, должны изготавливаться,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монтироваться и эксплуатироваться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проектной документацией.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7.38. Для пешеходных зон и коммуникаций допускается использовать следующие типы малых архитектурных форм: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Ограждения земельных участков устанавливают высотой до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Организация пешеходных коммуникаций,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тротуаров, аллей, дорожек, тропинок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пересечения основных пешеходных коммуникаций с транспортными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групп населения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шрифта Брайля, и не владеющими данными навыками маломобильными группами населения.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10. Детские и спортивные площадки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структуры прилегающей жилой застройки.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11. Парковки (парковочные места)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создании парковок общего пользования в границах земельного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footnoteReference w:id="1"/>
      </w: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11.14.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11.15. Покрытие парковок (парковочных мест) должно быть твердым. Сопряжение покрытия парковки (парковочных мест) с проезжей частью необходимо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в одном уровне без укладки бортового камня.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 Площадки для выгула животных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13. Посадка зелёных насаждений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</w:t>
      </w:r>
      <w:bookmarkStart w:id="33" w:name="_Hlk7527352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3"/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При посадке зелёных насаждений не допускается: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в подпунктах 3 – 10 настоящего пункта нормы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 деревьям с диаметром кроны не более 5 м и должны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увеличены для деревьев с кроной большего диаметра.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При организации озеленения следует сохранять существующие ландшафты.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14. Восстановление зелёных насаждений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Компенсационное озеленение производится с учётом следующих требований: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восстановление производится в пределах территории, где была произведена вырубка, с высадкой деревьев.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5"/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15. Мероприятия по выявлению ядовитых и вредных </w:t>
      </w:r>
      <w:r w:rsidRPr="002C7CCA">
        <w:rPr>
          <w:rFonts w:ascii="Times New Roman" w:eastAsia="Calibri" w:hAnsi="Times New Roman" w:cs="Times New Roman"/>
          <w:sz w:val="28"/>
          <w:szCs w:val="28"/>
        </w:rPr>
        <w:t>растений, борьбе с ними, локализации, ликвидации их очагов</w:t>
      </w:r>
    </w:p>
    <w:p w:rsidR="002C7CCA" w:rsidRPr="002C7CCA" w:rsidRDefault="002C7CCA" w:rsidP="002C7C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  проводят систематические обследования территорий;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ядовитых и вредных растений.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Мероприятия по удалению борщевика Сосновского должны проводиться до его </w:t>
      </w:r>
      <w:proofErr w:type="spell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2C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16. Места (площадки) накопления твердых коммунальных отходов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11.11.2021 №0461/0103.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контейнеры, расположенные на контейнерных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Смоленской области (далее - децентрализованный способ).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Смоленской области в соответствии с законодательством Российской Федерации в области санитарно-эпидемиологического благополучия населения.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4" w:name="_Hlk67486644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4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16.5.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16.6. </w:t>
      </w:r>
      <w:proofErr w:type="gramStart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16.7.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16.8.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2C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17. Выпас и прогон сельскохозяйственных животных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Сельскохозяйственные животные могут быть организованы их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должно быть определено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и не допускать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сельскохозяйственные животные отбились от стада во время прогона, выпаса. 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17.8. При осуществлении выпаса сельскохозяйственных животных допускается: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17.9. При осуществлении выпаса и прогона сельскохозяйственных животных запрещается: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сельскохозяйственных животных;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2C7CCA" w:rsidRPr="002C7CCA" w:rsidRDefault="002C7CCA" w:rsidP="002C7C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A" w:rsidRPr="002C7CCA" w:rsidRDefault="002C7CCA" w:rsidP="002C7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18. Праздничное оформление территории поселения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В перечень объектов праздничного оформления могут включаться: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К элементам праздничного оформления относятся: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подсветка зеленых насаждений;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2C7CCA" w:rsidRPr="002C7CCA" w:rsidRDefault="002C7CCA" w:rsidP="002C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19. Ответственность за нарушение Правил</w:t>
      </w:r>
    </w:p>
    <w:p w:rsidR="002C7CCA" w:rsidRPr="002C7CCA" w:rsidRDefault="002C7CCA" w:rsidP="002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CCA" w:rsidRPr="002C7CCA" w:rsidRDefault="002C7CCA" w:rsidP="002C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2C7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Российской Федерации.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19.2.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Смоленского района Смоленской области от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2021 года № 42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2A688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Вязгинского</w:t>
      </w:r>
      <w:r w:rsidRPr="002C7CC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сельского поселения </w:t>
      </w:r>
      <w:r w:rsidRPr="002C7CC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lastRenderedPageBreak/>
        <w:t>Смоленского района Смоленской области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на территории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A68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Смоленского района Смоленской области осуществляется муниципальный контроль в сфере благоустройства.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19.3. Одним из механизмов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соблюдением Правил является общественный контроль.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о-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видеофиксации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DF" w:rsidRPr="002C7CCA" w:rsidRDefault="00175BDF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благоустройства территории </w:t>
      </w:r>
    </w:p>
    <w:p w:rsidR="002C7CCA" w:rsidRPr="002C7CCA" w:rsidRDefault="002A688D" w:rsidP="002C7CC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области, утвержденным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2C7CCA" w:rsidRPr="002C7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CCA" w:rsidRPr="002C7CCA" w:rsidRDefault="003C67DE" w:rsidP="002C7CC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 декабря</w:t>
      </w:r>
      <w:r w:rsidR="002C7CCA" w:rsidRPr="002C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№ 25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СВОДОВ ПРАВИЛ, НАЦИОНАЛЬНЫХ СТАНДАРТОВ И ТЕХНИЧЕСКИХ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РЕГЛАМЕНТОВ, ПРИМЕНЯЕМЫХ ПРИ РАЗРАБОТКЕ НОРМ И ПРАВИЛ ПО БЛАГОУСТРОЙСТВУ ТЕРРИТОРИИ </w:t>
      </w:r>
      <w:r w:rsidR="002A68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СМОЛЕНСКОГО РАЙОНА СМОЛЕНСКОЙ ОБЛАСТИ</w:t>
      </w:r>
    </w:p>
    <w:p w:rsidR="002C7CCA" w:rsidRPr="002C7CCA" w:rsidRDefault="002C7CCA" w:rsidP="002C7C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12" w:history="1">
        <w:r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42.13330.2016</w:t>
        </w:r>
      </w:hyperlink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«СНиП 2.07.01-89* Градостроительство. Планировка и застройка городских и сельских поселений»;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476.1325800.2020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82.13330.2016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Благоустройство территорий. Актуализированная редакция СНиП III-10-75»;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475.1325800.2020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Парки. Правила градостроительного проектирования и благоустройства»;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45.13330.2017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48.13330.2019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Организация строительства. СНиП 12-01-2004»;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116.13330.2012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104.13330.2016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59.13330.2020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Доступность зданий и сооружений для маломобильных групп населения. СНиП 35-01-2001»;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140.13330.2012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Городская среда. Правила проектирования для маломобильных групп населения»;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136.13330.2012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138.13330.2012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137.13330.2012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403.1325800.2018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32.13330.2018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Канализация. Наружные сети и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сооружения. СНиП 2.04.03-85»;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31.13330.2012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124.13330.2012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Тепловые сети. Актуализированная редакция СНиП 41-02-2003»;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34.13330.2021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Автомобильные дороги. СНиП 2.05.02-85*»;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52.13330.2016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50.13330.2012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Тепловая защита зданий. Актуализированная редакция СНиП 23-02-2003»;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51.13330.2011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Защита от шума. Актуализированная редакция СНиП 23-03-2003»;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53.13330.2019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118.13330.2012*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сооружения. Актуализированная редакция СНиП 31-06-2009»;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54.13330.2016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жилые многоквартирные. Актуализированная редакция СНиП 31-01-2003»;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251.1325800.2016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общеобразовательных организаций.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252.1325800.2016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дошкольных образовательных организаций.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158.13330.2014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помещения медицинских организаций.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257.1325800.2020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гостиниц.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113.13330.2016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Стоянки автомобилей. Актуализированная редакция СНиП 21-02-99*»;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35.13330.2011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и трубы. Актуализированная редакция СНиП 2.05.03-84*»;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102.13330.2012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Туннели гидротехнические. Актуализированная редакция СНиП 2.06.09-84»;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58.13330.2019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Гидротехнические сооружения. Основные положения. СНиП 33-01-2003»;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38.13330.2018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39.13330.2012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из грунтовых материалов. Актуализированная редакция СНиП 2.06.05-84*»;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бетонные и железобетонные. Актуализированная редакция СНиП 2.06.06-85»;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41.13330.2012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101.13330.2012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Подпорные стены, судоходные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шлюзы, рыбопропускные и </w:t>
      </w:r>
      <w:proofErr w:type="spellStart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рыбозащитные</w:t>
      </w:r>
      <w:proofErr w:type="spellEnd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сооружения. Актуализированная редакция СНиП 2.06.07-87»;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122.13330.2012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Тоннели железнодорожные и автодорожные. Актуализированная редакция СНиП 32-04-97»;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259.1325800.2016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в условиях плотной городской застройки. Правила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132.13330.2011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254.1325800.2016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территории. Правила проектирования защиты от производственного шума»;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18.13330.2019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19.13330.2019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131.13330.2020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Строительная климатология. СНиП 23-01-99*»;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2.1.3684-21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52024-2003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Общие требования»;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52025-2003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Требования безопасности потребителей»;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33602-2015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детских игровых площадок. Термины и определения»;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58207-2018/ISO/IEC </w:t>
        </w:r>
        <w:proofErr w:type="spell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Guide</w:t>
        </w:r>
        <w:proofErr w:type="spell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50:2014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34614.1-2019 (EN 1176-1:2017)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34614.2-2019 (EN 1176-2:2017)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34614.3-2019 (EN 1176-3:2017)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34614.4-2019 (EN 1176-4:2017)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4. Дополнительные требования безопасности и методы испытаний канатных дорог»;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34614.5-2019 (EN 1176-5:2008)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5. Дополнительные требования безопасности и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испытаний каруселей»;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34614.6-2019 (EN 1176-6:2017)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34614.10-2019 (EN 1176-10:2008)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34614.11-2019 (EN 1176-11:2014)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34615-2019 (EN 1177:2018)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«Покрытия </w:t>
      </w:r>
      <w:proofErr w:type="spellStart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ударопоглощающие</w:t>
      </w:r>
      <w:proofErr w:type="spellEnd"/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площадок. Определение критической высоты падения»;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55677-2013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55678-2013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55679-2013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при эксплуатации»;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52766-2007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Элементы обустройства»;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33128-2014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52289-2019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33127-2014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Ограждения дорожные. Классификация»;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52607-2006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26213-91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Почвы. Методы определения органического вещества»;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53381-2009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17.4.3.04-85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Почвы. Общие требования к контролю и охране от </w:t>
      </w:r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17.5.3.06-85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32110-2013 (ISO 11094:1991)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17.4.3.07-2001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28329-89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Озеленение городов. Термины и определения»;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24835-81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и кустарников. Технические условия»;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24909-81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25769-83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59370-2021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51232-98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55935-2013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55627-2013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58967-2020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52875-2018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4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24940-2016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Здания и сооружения. Методы измерения освещенности»;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5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55706-2013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2C7CCA" w:rsidRPr="002C7CCA" w:rsidRDefault="00E21814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6" w:history="1"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2C7CCA"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55844-2013</w:t>
        </w:r>
      </w:hyperlink>
      <w:r w:rsidR="002C7CCA"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2C7CCA" w:rsidRPr="002C7CCA" w:rsidRDefault="002C7CCA" w:rsidP="002C7CCA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hyperlink r:id="rId97" w:history="1">
        <w:r w:rsidRPr="002C7C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042/2017).</w:t>
      </w:r>
    </w:p>
    <w:p w:rsidR="002C7CCA" w:rsidRPr="002C7CCA" w:rsidRDefault="002C7CCA" w:rsidP="002C7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CA" w:rsidRPr="002C7CCA" w:rsidRDefault="002C7CCA" w:rsidP="002C7CCA">
      <w:pPr>
        <w:tabs>
          <w:tab w:val="left" w:pos="5955"/>
        </w:tabs>
        <w:spacing w:after="0" w:line="240" w:lineRule="auto"/>
        <w:ind w:left="1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0B" w:rsidRDefault="00AB570B"/>
    <w:sectPr w:rsidR="00AB570B" w:rsidSect="0087438C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14" w:rsidRDefault="00E21814" w:rsidP="002C7CCA">
      <w:pPr>
        <w:spacing w:after="0" w:line="240" w:lineRule="auto"/>
      </w:pPr>
      <w:r>
        <w:separator/>
      </w:r>
    </w:p>
  </w:endnote>
  <w:endnote w:type="continuationSeparator" w:id="0">
    <w:p w:rsidR="00E21814" w:rsidRDefault="00E21814" w:rsidP="002C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14" w:rsidRDefault="00E21814" w:rsidP="002C7CCA">
      <w:pPr>
        <w:spacing w:after="0" w:line="240" w:lineRule="auto"/>
      </w:pPr>
      <w:r>
        <w:separator/>
      </w:r>
    </w:p>
  </w:footnote>
  <w:footnote w:type="continuationSeparator" w:id="0">
    <w:p w:rsidR="00E21814" w:rsidRDefault="00E21814" w:rsidP="002C7CCA">
      <w:pPr>
        <w:spacing w:after="0" w:line="240" w:lineRule="auto"/>
      </w:pPr>
      <w:r>
        <w:continuationSeparator/>
      </w:r>
    </w:p>
  </w:footnote>
  <w:footnote w:id="1">
    <w:p w:rsidR="00E53FE1" w:rsidRDefault="00E53FE1" w:rsidP="002C7CCA">
      <w:pPr>
        <w:pStyle w:val="afe"/>
        <w:jc w:val="both"/>
      </w:pPr>
      <w:r>
        <w:rPr>
          <w:rStyle w:val="aff0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28546E9"/>
    <w:multiLevelType w:val="hybridMultilevel"/>
    <w:tmpl w:val="A88EFFCE"/>
    <w:lvl w:ilvl="0" w:tplc="1F5EC4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D6925"/>
    <w:multiLevelType w:val="multilevel"/>
    <w:tmpl w:val="006A4F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2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">
    <w:nsid w:val="0737767D"/>
    <w:multiLevelType w:val="multilevel"/>
    <w:tmpl w:val="BAFE3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C0D13BA"/>
    <w:multiLevelType w:val="multilevel"/>
    <w:tmpl w:val="A4C256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7">
    <w:nsid w:val="0C332133"/>
    <w:multiLevelType w:val="hybridMultilevel"/>
    <w:tmpl w:val="97307786"/>
    <w:lvl w:ilvl="0" w:tplc="F28ED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10525C3F"/>
    <w:multiLevelType w:val="hybridMultilevel"/>
    <w:tmpl w:val="AA8E8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C203F"/>
    <w:multiLevelType w:val="multilevel"/>
    <w:tmpl w:val="ACE0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18B00C3"/>
    <w:multiLevelType w:val="hybridMultilevel"/>
    <w:tmpl w:val="9F2CD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318"/>
    <w:multiLevelType w:val="multilevel"/>
    <w:tmpl w:val="A28077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2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05F70FF"/>
    <w:multiLevelType w:val="hybridMultilevel"/>
    <w:tmpl w:val="67B038E4"/>
    <w:lvl w:ilvl="0" w:tplc="905C94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9343782"/>
    <w:multiLevelType w:val="hybridMultilevel"/>
    <w:tmpl w:val="5C3A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A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BE790D"/>
    <w:multiLevelType w:val="hybridMultilevel"/>
    <w:tmpl w:val="E5C43A40"/>
    <w:lvl w:ilvl="0" w:tplc="EF8EB59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10FF5"/>
    <w:multiLevelType w:val="multilevel"/>
    <w:tmpl w:val="B434C476"/>
    <w:lvl w:ilvl="0">
      <w:start w:val="1"/>
      <w:numFmt w:val="decimal"/>
      <w:isLgl/>
      <w:lvlText w:val="%1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5791"/>
    <w:multiLevelType w:val="multilevel"/>
    <w:tmpl w:val="3CAE45C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1BF1"/>
    <w:multiLevelType w:val="multilevel"/>
    <w:tmpl w:val="51C4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C5ECC"/>
    <w:multiLevelType w:val="hybridMultilevel"/>
    <w:tmpl w:val="0700F9E0"/>
    <w:lvl w:ilvl="0" w:tplc="0B786DD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5C87245"/>
    <w:multiLevelType w:val="multilevel"/>
    <w:tmpl w:val="379A8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C6520"/>
    <w:multiLevelType w:val="multilevel"/>
    <w:tmpl w:val="BE6A5F1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C2EF4"/>
    <w:multiLevelType w:val="multilevel"/>
    <w:tmpl w:val="253E10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2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3">
    <w:nsid w:val="6EBF6C8E"/>
    <w:multiLevelType w:val="hybridMultilevel"/>
    <w:tmpl w:val="B434C476"/>
    <w:lvl w:ilvl="0" w:tplc="5EA68886">
      <w:start w:val="1"/>
      <w:numFmt w:val="decimal"/>
      <w:isLgl/>
      <w:lvlText w:val="%1.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96960"/>
    <w:multiLevelType w:val="multilevel"/>
    <w:tmpl w:val="A4C256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603CE"/>
    <w:multiLevelType w:val="multilevel"/>
    <w:tmpl w:val="5256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DC77CD6"/>
    <w:multiLevelType w:val="multilevel"/>
    <w:tmpl w:val="A4C2566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8"/>
  </w:num>
  <w:num w:numId="8">
    <w:abstractNumId w:val="34"/>
  </w:num>
  <w:num w:numId="9">
    <w:abstractNumId w:val="28"/>
  </w:num>
  <w:num w:numId="10">
    <w:abstractNumId w:val="32"/>
  </w:num>
  <w:num w:numId="11">
    <w:abstractNumId w:val="2"/>
  </w:num>
  <w:num w:numId="12">
    <w:abstractNumId w:val="33"/>
  </w:num>
  <w:num w:numId="13">
    <w:abstractNumId w:val="23"/>
  </w:num>
  <w:num w:numId="14">
    <w:abstractNumId w:val="3"/>
  </w:num>
  <w:num w:numId="15">
    <w:abstractNumId w:val="19"/>
  </w:num>
  <w:num w:numId="16">
    <w:abstractNumId w:val="31"/>
  </w:num>
  <w:num w:numId="17">
    <w:abstractNumId w:val="25"/>
  </w:num>
  <w:num w:numId="18">
    <w:abstractNumId w:val="17"/>
  </w:num>
  <w:num w:numId="19">
    <w:abstractNumId w:val="22"/>
  </w:num>
  <w:num w:numId="20">
    <w:abstractNumId w:val="26"/>
  </w:num>
  <w:num w:numId="21">
    <w:abstractNumId w:val="36"/>
    <w:lvlOverride w:ilvl="0">
      <w:startOverride w:val="2"/>
    </w:lvlOverride>
  </w:num>
  <w:num w:numId="22">
    <w:abstractNumId w:val="36"/>
    <w:lvlOverride w:ilvl="0">
      <w:startOverride w:val="3"/>
    </w:lvlOverride>
  </w:num>
  <w:num w:numId="23">
    <w:abstractNumId w:val="36"/>
    <w:lvlOverride w:ilvl="0">
      <w:startOverride w:val="4"/>
    </w:lvlOverride>
  </w:num>
  <w:num w:numId="24">
    <w:abstractNumId w:val="11"/>
  </w:num>
  <w:num w:numId="25">
    <w:abstractNumId w:val="13"/>
  </w:num>
  <w:num w:numId="26">
    <w:abstractNumId w:val="16"/>
  </w:num>
  <w:num w:numId="27">
    <w:abstractNumId w:val="15"/>
  </w:num>
  <w:num w:numId="28">
    <w:abstractNumId w:val="29"/>
  </w:num>
  <w:num w:numId="29">
    <w:abstractNumId w:val="20"/>
  </w:num>
  <w:num w:numId="30">
    <w:abstractNumId w:val="39"/>
  </w:num>
  <w:num w:numId="31">
    <w:abstractNumId w:val="37"/>
  </w:num>
  <w:num w:numId="32">
    <w:abstractNumId w:val="8"/>
  </w:num>
  <w:num w:numId="33">
    <w:abstractNumId w:val="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8"/>
  </w:num>
  <w:num w:numId="39">
    <w:abstractNumId w:val="12"/>
  </w:num>
  <w:num w:numId="40">
    <w:abstractNumId w:val="21"/>
  </w:num>
  <w:num w:numId="41">
    <w:abstractNumId w:val="30"/>
  </w:num>
  <w:num w:numId="42">
    <w:abstractNumId w:val="10"/>
  </w:num>
  <w:num w:numId="43">
    <w:abstractNumId w:val="4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DB"/>
    <w:rsid w:val="00090743"/>
    <w:rsid w:val="00175BDF"/>
    <w:rsid w:val="002134A5"/>
    <w:rsid w:val="0023486A"/>
    <w:rsid w:val="002651BF"/>
    <w:rsid w:val="002A688D"/>
    <w:rsid w:val="002C7CCA"/>
    <w:rsid w:val="002D0237"/>
    <w:rsid w:val="002D65B3"/>
    <w:rsid w:val="003C67DE"/>
    <w:rsid w:val="00602897"/>
    <w:rsid w:val="0087438C"/>
    <w:rsid w:val="0087571F"/>
    <w:rsid w:val="008C6F28"/>
    <w:rsid w:val="00AB1B92"/>
    <w:rsid w:val="00AB570B"/>
    <w:rsid w:val="00CD08DB"/>
    <w:rsid w:val="00D01705"/>
    <w:rsid w:val="00D11250"/>
    <w:rsid w:val="00D55D4B"/>
    <w:rsid w:val="00DB1DBD"/>
    <w:rsid w:val="00E21814"/>
    <w:rsid w:val="00E27DF2"/>
    <w:rsid w:val="00E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CCA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7C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7C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7CC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7C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7CC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7C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CCA"/>
  </w:style>
  <w:style w:type="paragraph" w:customStyle="1" w:styleId="a3">
    <w:name w:val="Знак Знак Знак Знак"/>
    <w:basedOn w:val="a"/>
    <w:rsid w:val="002C7C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C7CC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CC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C7C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C7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7CC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2C7CCA"/>
    <w:rPr>
      <w:sz w:val="24"/>
      <w:szCs w:val="24"/>
    </w:rPr>
  </w:style>
  <w:style w:type="paragraph" w:styleId="aa">
    <w:name w:val="header"/>
    <w:basedOn w:val="a"/>
    <w:link w:val="a9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C7CCA"/>
  </w:style>
  <w:style w:type="character" w:customStyle="1" w:styleId="ab">
    <w:name w:val="Нижний колонтитул Знак"/>
    <w:link w:val="ac"/>
    <w:rsid w:val="002C7CCA"/>
    <w:rPr>
      <w:noProof/>
      <w:sz w:val="24"/>
      <w:szCs w:val="24"/>
    </w:rPr>
  </w:style>
  <w:style w:type="paragraph" w:styleId="ac">
    <w:name w:val="footer"/>
    <w:basedOn w:val="a"/>
    <w:link w:val="ab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noProof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C7CCA"/>
  </w:style>
  <w:style w:type="character" w:customStyle="1" w:styleId="31">
    <w:name w:val="Основной текст 3 Знак"/>
    <w:link w:val="32"/>
    <w:semiHidden/>
    <w:rsid w:val="002C7CCA"/>
    <w:rPr>
      <w:noProof/>
      <w:sz w:val="28"/>
      <w:szCs w:val="24"/>
    </w:rPr>
  </w:style>
  <w:style w:type="paragraph" w:styleId="32">
    <w:name w:val="Body Text 3"/>
    <w:basedOn w:val="a"/>
    <w:link w:val="31"/>
    <w:semiHidden/>
    <w:unhideWhenUsed/>
    <w:rsid w:val="002C7CCA"/>
    <w:pPr>
      <w:spacing w:after="0" w:line="240" w:lineRule="auto"/>
    </w:pPr>
    <w:rPr>
      <w:noProof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2C7CCA"/>
    <w:rPr>
      <w:sz w:val="16"/>
      <w:szCs w:val="16"/>
    </w:rPr>
  </w:style>
  <w:style w:type="paragraph" w:styleId="ad">
    <w:name w:val="Document Map"/>
    <w:basedOn w:val="a"/>
    <w:link w:val="ae"/>
    <w:semiHidden/>
    <w:rsid w:val="002C7C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2C7C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2C7C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C7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basedOn w:val="a"/>
    <w:next w:val="af2"/>
    <w:unhideWhenUsed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2C7CCA"/>
    <w:rPr>
      <w:b/>
      <w:bCs/>
    </w:rPr>
  </w:style>
  <w:style w:type="paragraph" w:customStyle="1" w:styleId="ConsPlusTitle">
    <w:name w:val="ConsPlusTitle"/>
    <w:uiPriority w:val="99"/>
    <w:rsid w:val="002C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2C7CCA"/>
    <w:pPr>
      <w:ind w:left="720"/>
    </w:pPr>
    <w:rPr>
      <w:rFonts w:ascii="Calibri" w:eastAsia="Times New Roman" w:hAnsi="Calibri" w:cs="Calibri"/>
      <w:lang w:eastAsia="ru-RU"/>
    </w:rPr>
  </w:style>
  <w:style w:type="character" w:styleId="af5">
    <w:name w:val="Hyperlink"/>
    <w:uiPriority w:val="99"/>
    <w:rsid w:val="002C7CCA"/>
    <w:rPr>
      <w:color w:val="0000FF"/>
      <w:u w:val="single"/>
    </w:rPr>
  </w:style>
  <w:style w:type="character" w:styleId="af6">
    <w:name w:val="page number"/>
    <w:rsid w:val="002C7CCA"/>
  </w:style>
  <w:style w:type="character" w:styleId="af7">
    <w:name w:val="FollowedHyperlink"/>
    <w:rsid w:val="002C7CCA"/>
    <w:rPr>
      <w:color w:val="800080"/>
      <w:u w:val="single"/>
    </w:rPr>
  </w:style>
  <w:style w:type="character" w:customStyle="1" w:styleId="af8">
    <w:name w:val="Цветовое выделение"/>
    <w:rsid w:val="002C7CCA"/>
    <w:rPr>
      <w:b/>
      <w:bCs/>
      <w:color w:val="000080"/>
      <w:szCs w:val="20"/>
    </w:rPr>
  </w:style>
  <w:style w:type="character" w:customStyle="1" w:styleId="af9">
    <w:name w:val="Гипертекстовая ссылка"/>
    <w:rsid w:val="002C7CCA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2C7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2C7CCA"/>
  </w:style>
  <w:style w:type="paragraph" w:styleId="afc">
    <w:name w:val="annotation text"/>
    <w:basedOn w:val="a"/>
    <w:link w:val="afb"/>
    <w:semiHidden/>
    <w:rsid w:val="002C7CCA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2C7CCA"/>
    <w:rPr>
      <w:sz w:val="20"/>
      <w:szCs w:val="20"/>
    </w:rPr>
  </w:style>
  <w:style w:type="character" w:styleId="afd">
    <w:name w:val="annotation reference"/>
    <w:semiHidden/>
    <w:rsid w:val="002C7CCA"/>
    <w:rPr>
      <w:sz w:val="16"/>
      <w:szCs w:val="16"/>
    </w:rPr>
  </w:style>
  <w:style w:type="paragraph" w:customStyle="1" w:styleId="ConsPlusNormal">
    <w:name w:val="ConsPlusNormal"/>
    <w:rsid w:val="002C7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C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aliases w:val="5"/>
    <w:uiPriority w:val="99"/>
    <w:rsid w:val="002C7CCA"/>
    <w:rPr>
      <w:vertAlign w:val="superscript"/>
    </w:rPr>
  </w:style>
  <w:style w:type="paragraph" w:customStyle="1" w:styleId="ConsNonformat">
    <w:name w:val="ConsNonformat"/>
    <w:rsid w:val="002C7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C7C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C7CCA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C7CC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 Spacing"/>
    <w:uiPriority w:val="1"/>
    <w:qFormat/>
    <w:rsid w:val="002C7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2C7CCA"/>
    <w:rPr>
      <w:rFonts w:ascii="Calibri" w:hAnsi="Calibri" w:cs="Calibri"/>
      <w:b/>
      <w:bCs/>
    </w:rPr>
  </w:style>
  <w:style w:type="paragraph" w:styleId="aff3">
    <w:name w:val="annotation subject"/>
    <w:basedOn w:val="afc"/>
    <w:next w:val="afc"/>
    <w:link w:val="aff2"/>
    <w:uiPriority w:val="99"/>
    <w:semiHidden/>
    <w:unhideWhenUsed/>
    <w:rsid w:val="002C7CCA"/>
    <w:pPr>
      <w:spacing w:after="200"/>
    </w:pPr>
    <w:rPr>
      <w:rFonts w:ascii="Calibri" w:hAnsi="Calibri" w:cs="Calibr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C7CCA"/>
    <w:rPr>
      <w:b/>
      <w:bCs/>
      <w:sz w:val="20"/>
      <w:szCs w:val="20"/>
    </w:rPr>
  </w:style>
  <w:style w:type="paragraph" w:customStyle="1" w:styleId="s3">
    <w:name w:val="s_3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2C7CCA"/>
    <w:rPr>
      <w:i/>
      <w:iCs/>
    </w:rPr>
  </w:style>
  <w:style w:type="paragraph" w:customStyle="1" w:styleId="s1">
    <w:name w:val="s_1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сноски Знак1"/>
    <w:rsid w:val="002C7CCA"/>
  </w:style>
  <w:style w:type="paragraph" w:styleId="25">
    <w:name w:val="toc 2"/>
    <w:basedOn w:val="a"/>
    <w:next w:val="a"/>
    <w:autoRedefine/>
    <w:uiPriority w:val="39"/>
    <w:qFormat/>
    <w:rsid w:val="002C7CCA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2C7CCA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C7CCA"/>
    <w:pPr>
      <w:spacing w:after="100"/>
    </w:pPr>
    <w:rPr>
      <w:rFonts w:ascii="Calibri" w:eastAsia="MS Mincho" w:hAnsi="Calibri" w:cs="Times New Roman"/>
      <w:lang w:eastAsia="ru-RU"/>
    </w:rPr>
  </w:style>
  <w:style w:type="character" w:customStyle="1" w:styleId="aff5">
    <w:name w:val="Неразрешенное упоминание"/>
    <w:uiPriority w:val="99"/>
    <w:semiHidden/>
    <w:unhideWhenUsed/>
    <w:rsid w:val="002C7CCA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2C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CCA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7C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7C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7CC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7C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7CC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7C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7C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CC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CCA"/>
  </w:style>
  <w:style w:type="paragraph" w:customStyle="1" w:styleId="a3">
    <w:name w:val="Знак Знак Знак Знак"/>
    <w:basedOn w:val="a"/>
    <w:rsid w:val="002C7C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C7CC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7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7CC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C7C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C7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C7C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7CC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2C7CCA"/>
    <w:rPr>
      <w:sz w:val="24"/>
      <w:szCs w:val="24"/>
    </w:rPr>
  </w:style>
  <w:style w:type="paragraph" w:styleId="aa">
    <w:name w:val="header"/>
    <w:basedOn w:val="a"/>
    <w:link w:val="a9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C7CCA"/>
  </w:style>
  <w:style w:type="character" w:customStyle="1" w:styleId="ab">
    <w:name w:val="Нижний колонтитул Знак"/>
    <w:link w:val="ac"/>
    <w:rsid w:val="002C7CCA"/>
    <w:rPr>
      <w:noProof/>
      <w:sz w:val="24"/>
      <w:szCs w:val="24"/>
    </w:rPr>
  </w:style>
  <w:style w:type="paragraph" w:styleId="ac">
    <w:name w:val="footer"/>
    <w:basedOn w:val="a"/>
    <w:link w:val="ab"/>
    <w:unhideWhenUsed/>
    <w:rsid w:val="002C7CCA"/>
    <w:pPr>
      <w:tabs>
        <w:tab w:val="center" w:pos="4677"/>
        <w:tab w:val="right" w:pos="9355"/>
      </w:tabs>
      <w:spacing w:after="0" w:line="240" w:lineRule="auto"/>
    </w:pPr>
    <w:rPr>
      <w:noProof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C7CCA"/>
  </w:style>
  <w:style w:type="character" w:customStyle="1" w:styleId="31">
    <w:name w:val="Основной текст 3 Знак"/>
    <w:link w:val="32"/>
    <w:semiHidden/>
    <w:rsid w:val="002C7CCA"/>
    <w:rPr>
      <w:noProof/>
      <w:sz w:val="28"/>
      <w:szCs w:val="24"/>
    </w:rPr>
  </w:style>
  <w:style w:type="paragraph" w:styleId="32">
    <w:name w:val="Body Text 3"/>
    <w:basedOn w:val="a"/>
    <w:link w:val="31"/>
    <w:semiHidden/>
    <w:unhideWhenUsed/>
    <w:rsid w:val="002C7CCA"/>
    <w:pPr>
      <w:spacing w:after="0" w:line="240" w:lineRule="auto"/>
    </w:pPr>
    <w:rPr>
      <w:noProof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2C7CCA"/>
    <w:rPr>
      <w:sz w:val="16"/>
      <w:szCs w:val="16"/>
    </w:rPr>
  </w:style>
  <w:style w:type="paragraph" w:styleId="ad">
    <w:name w:val="Document Map"/>
    <w:basedOn w:val="a"/>
    <w:link w:val="ae"/>
    <w:semiHidden/>
    <w:rsid w:val="002C7C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2C7C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2C7C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C7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basedOn w:val="a"/>
    <w:next w:val="af2"/>
    <w:unhideWhenUsed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2C7CCA"/>
    <w:rPr>
      <w:b/>
      <w:bCs/>
    </w:rPr>
  </w:style>
  <w:style w:type="paragraph" w:customStyle="1" w:styleId="ConsPlusTitle">
    <w:name w:val="ConsPlusTitle"/>
    <w:uiPriority w:val="99"/>
    <w:rsid w:val="002C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2C7CCA"/>
    <w:pPr>
      <w:ind w:left="720"/>
    </w:pPr>
    <w:rPr>
      <w:rFonts w:ascii="Calibri" w:eastAsia="Times New Roman" w:hAnsi="Calibri" w:cs="Calibri"/>
      <w:lang w:eastAsia="ru-RU"/>
    </w:rPr>
  </w:style>
  <w:style w:type="character" w:styleId="af5">
    <w:name w:val="Hyperlink"/>
    <w:uiPriority w:val="99"/>
    <w:rsid w:val="002C7CCA"/>
    <w:rPr>
      <w:color w:val="0000FF"/>
      <w:u w:val="single"/>
    </w:rPr>
  </w:style>
  <w:style w:type="character" w:styleId="af6">
    <w:name w:val="page number"/>
    <w:rsid w:val="002C7CCA"/>
  </w:style>
  <w:style w:type="character" w:styleId="af7">
    <w:name w:val="FollowedHyperlink"/>
    <w:rsid w:val="002C7CCA"/>
    <w:rPr>
      <w:color w:val="800080"/>
      <w:u w:val="single"/>
    </w:rPr>
  </w:style>
  <w:style w:type="character" w:customStyle="1" w:styleId="af8">
    <w:name w:val="Цветовое выделение"/>
    <w:rsid w:val="002C7CCA"/>
    <w:rPr>
      <w:b/>
      <w:bCs/>
      <w:color w:val="000080"/>
      <w:szCs w:val="20"/>
    </w:rPr>
  </w:style>
  <w:style w:type="character" w:customStyle="1" w:styleId="af9">
    <w:name w:val="Гипертекстовая ссылка"/>
    <w:rsid w:val="002C7CCA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2C7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2C7CCA"/>
  </w:style>
  <w:style w:type="paragraph" w:styleId="afc">
    <w:name w:val="annotation text"/>
    <w:basedOn w:val="a"/>
    <w:link w:val="afb"/>
    <w:semiHidden/>
    <w:rsid w:val="002C7CCA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2C7CCA"/>
    <w:rPr>
      <w:sz w:val="20"/>
      <w:szCs w:val="20"/>
    </w:rPr>
  </w:style>
  <w:style w:type="character" w:styleId="afd">
    <w:name w:val="annotation reference"/>
    <w:semiHidden/>
    <w:rsid w:val="002C7CCA"/>
    <w:rPr>
      <w:sz w:val="16"/>
      <w:szCs w:val="16"/>
    </w:rPr>
  </w:style>
  <w:style w:type="paragraph" w:customStyle="1" w:styleId="ConsPlusNormal">
    <w:name w:val="ConsPlusNormal"/>
    <w:rsid w:val="002C7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rsid w:val="002C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C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aliases w:val="5"/>
    <w:uiPriority w:val="99"/>
    <w:rsid w:val="002C7CCA"/>
    <w:rPr>
      <w:vertAlign w:val="superscript"/>
    </w:rPr>
  </w:style>
  <w:style w:type="paragraph" w:customStyle="1" w:styleId="ConsNonformat">
    <w:name w:val="ConsNonformat"/>
    <w:rsid w:val="002C7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C7C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2C7CCA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2C7CC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 Spacing"/>
    <w:uiPriority w:val="1"/>
    <w:qFormat/>
    <w:rsid w:val="002C7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2C7CCA"/>
    <w:rPr>
      <w:rFonts w:ascii="Calibri" w:hAnsi="Calibri" w:cs="Calibri"/>
      <w:b/>
      <w:bCs/>
    </w:rPr>
  </w:style>
  <w:style w:type="paragraph" w:styleId="aff3">
    <w:name w:val="annotation subject"/>
    <w:basedOn w:val="afc"/>
    <w:next w:val="afc"/>
    <w:link w:val="aff2"/>
    <w:uiPriority w:val="99"/>
    <w:semiHidden/>
    <w:unhideWhenUsed/>
    <w:rsid w:val="002C7CCA"/>
    <w:pPr>
      <w:spacing w:after="200"/>
    </w:pPr>
    <w:rPr>
      <w:rFonts w:ascii="Calibri" w:hAnsi="Calibri" w:cs="Calibr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C7CCA"/>
    <w:rPr>
      <w:b/>
      <w:bCs/>
      <w:sz w:val="20"/>
      <w:szCs w:val="20"/>
    </w:rPr>
  </w:style>
  <w:style w:type="paragraph" w:customStyle="1" w:styleId="s3">
    <w:name w:val="s_3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2C7CCA"/>
    <w:rPr>
      <w:i/>
      <w:iCs/>
    </w:rPr>
  </w:style>
  <w:style w:type="paragraph" w:customStyle="1" w:styleId="s1">
    <w:name w:val="s_1"/>
    <w:basedOn w:val="a"/>
    <w:rsid w:val="002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сноски Знак1"/>
    <w:rsid w:val="002C7CCA"/>
  </w:style>
  <w:style w:type="paragraph" w:styleId="25">
    <w:name w:val="toc 2"/>
    <w:basedOn w:val="a"/>
    <w:next w:val="a"/>
    <w:autoRedefine/>
    <w:uiPriority w:val="39"/>
    <w:qFormat/>
    <w:rsid w:val="002C7CCA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2C7CCA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C7CCA"/>
    <w:pPr>
      <w:spacing w:after="100"/>
    </w:pPr>
    <w:rPr>
      <w:rFonts w:ascii="Calibri" w:eastAsia="MS Mincho" w:hAnsi="Calibri" w:cs="Times New Roman"/>
      <w:lang w:eastAsia="ru-RU"/>
    </w:rPr>
  </w:style>
  <w:style w:type="character" w:customStyle="1" w:styleId="aff5">
    <w:name w:val="Неразрешенное упоминание"/>
    <w:uiPriority w:val="99"/>
    <w:semiHidden/>
    <w:unhideWhenUsed/>
    <w:rsid w:val="002C7CCA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2C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AD45C726BF92B40F425F40577517F47A23F11D702AB7C82a6HAL" TargetMode="External"/><Relationship Id="rId21" Type="http://schemas.openxmlformats.org/officeDocument/2006/relationships/hyperlink" Target="consultantplus://offline/ref=F4E544E0851FF722673DBDC04B582BD558595D577BD45C726BF92B40F425F40577517F47A23F11D702AB7C82a6HAL" TargetMode="External"/><Relationship Id="rId34" Type="http://schemas.openxmlformats.org/officeDocument/2006/relationships/hyperlink" Target="consultantplus://offline/ref=F4E544E0851FF722673DBDC04B582BD5585D525E7CD45C726BF92B40F425F40577517F47A23F11D702AB7C82a6HAL" TargetMode="External"/><Relationship Id="rId42" Type="http://schemas.openxmlformats.org/officeDocument/2006/relationships/hyperlink" Target="consultantplus://offline/ref=F4E544E0851FF722673DBDC04B582BD55B5F595971D45C726BF92B40F425F40577517F47A23F11D702AB7C82a6HAL" TargetMode="External"/><Relationship Id="rId47" Type="http://schemas.openxmlformats.org/officeDocument/2006/relationships/hyperlink" Target="consultantplus://offline/ref=F4E544E0851FF722673DBDC04B582BD5585A5E5770D45C726BF92B40F425F40577517F47A23F11D702AB7C82a6HAL" TargetMode="External"/><Relationship Id="rId50" Type="http://schemas.openxmlformats.org/officeDocument/2006/relationships/hyperlink" Target="consultantplus://offline/ref=F4E544E0851FF722673DBDC04B582BD5585A525E7ED45C726BF92B40F425F40577517F47A23F11D702AB7C82a6HAL" TargetMode="External"/><Relationship Id="rId55" Type="http://schemas.openxmlformats.org/officeDocument/2006/relationships/hyperlink" Target="consultantplus://offline/ref=F4E544E0851FF722673DBDC04B582BD5585E5B5778D45C726BF92B40F425F40577517F47A23F11D702AB7C82a6HAL" TargetMode="External"/><Relationship Id="rId63" Type="http://schemas.openxmlformats.org/officeDocument/2006/relationships/hyperlink" Target="consultantplus://offline/ref=F4E544E0851FF722673DBDC04B582BD5585C5F597CD45C726BF92B40F425F40577517F47A23F11D702AB7C82a6HAL" TargetMode="External"/><Relationship Id="rId68" Type="http://schemas.openxmlformats.org/officeDocument/2006/relationships/hyperlink" Target="consultantplus://offline/ref=F4E544E0851FF722673DBDC04B582BD5585C5F597FD45C726BF92B40F425F40577517F47A23F11D702AB7C82a6HAL" TargetMode="External"/><Relationship Id="rId76" Type="http://schemas.openxmlformats.org/officeDocument/2006/relationships/hyperlink" Target="consultantplus://offline/ref=F4E544E0851FF722673DBDC04B582BD55B51535A7AD45C726BF92B40F425F40577517F47A23F11D702AB7C82a6HAL" TargetMode="External"/><Relationship Id="rId84" Type="http://schemas.openxmlformats.org/officeDocument/2006/relationships/hyperlink" Target="consultantplus://offline/ref=F4E544E0851FF722673DBDC04B582BD55B5F5F5A71D45C726BF92B40F425F40577517F47A23F11D702AB7C82a6HAL" TargetMode="External"/><Relationship Id="rId89" Type="http://schemas.openxmlformats.org/officeDocument/2006/relationships/hyperlink" Target="consultantplus://offline/ref=F4E544E0851FF722673DBDC04B582BD55D5059577389567A32F52947FB7AF11066097044BD2113CB1EA97Ea8H2L" TargetMode="External"/><Relationship Id="rId97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AD45C726BF92B40F425F40577517F47A23F11D702AB7C82a6HAL" TargetMode="External"/><Relationship Id="rId92" Type="http://schemas.openxmlformats.org/officeDocument/2006/relationships/hyperlink" Target="consultantplus://offline/ref=F4E544E0851FF722673DBDC04B582BD5585F5A5C79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A5C7CD45C726BF92B40F425F40577517F47A23F11D702AB7C82a6HAL" TargetMode="External"/><Relationship Id="rId29" Type="http://schemas.openxmlformats.org/officeDocument/2006/relationships/hyperlink" Target="consultantplus://offline/ref=F4E544E0851FF722673DBDC04B582BD5585F525F7CD45C726BF92B40F425F40577517F47A23F11D702AB7C82a6HAL" TargetMode="External"/><Relationship Id="rId11" Type="http://schemas.openxmlformats.org/officeDocument/2006/relationships/hyperlink" Target="http://kozin.smol-ray.ru/" TargetMode="External"/><Relationship Id="rId24" Type="http://schemas.openxmlformats.org/officeDocument/2006/relationships/hyperlink" Target="consultantplus://offline/ref=F4E544E0851FF722673DBDC04B582BD558595D577AD45C726BF92B40F425F40577517F47A23F11D702AB7C82a6HAL" TargetMode="External"/><Relationship Id="rId32" Type="http://schemas.openxmlformats.org/officeDocument/2006/relationships/hyperlink" Target="consultantplus://offline/ref=F4E544E0851FF722673DBDC04B582BD558585A5D78D45C726BF92B40F425F40577517F47A23F11D702AB7C82a6HAL" TargetMode="External"/><Relationship Id="rId37" Type="http://schemas.openxmlformats.org/officeDocument/2006/relationships/hyperlink" Target="consultantplus://offline/ref=F4E544E0851FF722673DBDC04B582BD5585A5C587CD45C726BF92B40F425F40577517F47A23F11D702AB7C82a6HAL" TargetMode="External"/><Relationship Id="rId40" Type="http://schemas.openxmlformats.org/officeDocument/2006/relationships/hyperlink" Target="consultantplus://offline/ref=F4E544E0851FF722673DBDC04B582BD5585D535970D45C726BF92B40F425F40577517F47A23F11D702AB7C82a6HAL" TargetMode="External"/><Relationship Id="rId45" Type="http://schemas.openxmlformats.org/officeDocument/2006/relationships/hyperlink" Target="consultantplus://offline/ref=F4E544E0851FF722673DBDC04B582BD5585A535678D45C726BF92B40F425F40577517F47A23F11D702AB7C82a6HAL" TargetMode="External"/><Relationship Id="rId53" Type="http://schemas.openxmlformats.org/officeDocument/2006/relationships/hyperlink" Target="consultantplus://offline/ref=F4E544E0851FF722673DBDC04B582BD5585D52587AD45C726BF92B40F425F40577517F47A23F11D702AB7C82a6HAL" TargetMode="External"/><Relationship Id="rId58" Type="http://schemas.openxmlformats.org/officeDocument/2006/relationships/hyperlink" Target="consultantplus://offline/ref=F4E544E0851FF722673DBDC04B582BD55B5E58597AD45C726BF92B40F425F40577517F47A23F11D702AB7C82a6HAL" TargetMode="External"/><Relationship Id="rId66" Type="http://schemas.openxmlformats.org/officeDocument/2006/relationships/hyperlink" Target="consultantplus://offline/ref=F4E544E0851FF722673DBDC04B582BD5585C5F597ED45C726BF92B40F425F40577517F47A23F11D702AB7C82a6HAL" TargetMode="External"/><Relationship Id="rId74" Type="http://schemas.openxmlformats.org/officeDocument/2006/relationships/hyperlink" Target="consultantplus://offline/ref=F4E544E0851FF722673DBDC04B582BD55B51525B71D45C726BF92B40F425F40577517F47A23F11D702AB7C82a6HAL" TargetMode="External"/><Relationship Id="rId79" Type="http://schemas.openxmlformats.org/officeDocument/2006/relationships/hyperlink" Target="consultantplus://offline/ref=F4E544E0851FF722673DA1C057582BD55E5B53577389567A32F52947FB7AF11066097044BD2113CB1EA97Ea8H2L" TargetMode="External"/><Relationship Id="rId87" Type="http://schemas.openxmlformats.org/officeDocument/2006/relationships/hyperlink" Target="consultantplus://offline/ref=F4E544E0851FF722673DA1C057582BD55E5D5B587389567A32F52947FB7AF11066097044BD2113CB1EA97Ea8H2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87ED45C726BF92B40F425F40577517F47A23F11D702AB7C82a6HAL" TargetMode="External"/><Relationship Id="rId82" Type="http://schemas.openxmlformats.org/officeDocument/2006/relationships/hyperlink" Target="consultantplus://offline/ref=F4E544E0851FF722673DBDC04B582BD55B5E535B79D45C726BF92B40F425F40577517F47A23F11D702AB7C82a6HAL" TargetMode="External"/><Relationship Id="rId90" Type="http://schemas.openxmlformats.org/officeDocument/2006/relationships/hyperlink" Target="consultantplus://offline/ref=F4E544E0851FF722673DBDC04B582BD55B505B5F70D45C726BF92B40F425F40577517F47A23F11D702AB7C82a6HAL" TargetMode="External"/><Relationship Id="rId95" Type="http://schemas.openxmlformats.org/officeDocument/2006/relationships/hyperlink" Target="consultantplus://offline/ref=F4E544E0851FF722673DA1C057582BD55C595B5E7389567A32F52947FB7AF11066097044BD2113CB1EA97Ea8H2L" TargetMode="External"/><Relationship Id="rId19" Type="http://schemas.openxmlformats.org/officeDocument/2006/relationships/hyperlink" Target="consultantplus://offline/ref=F4E544E0851FF722673DBDC04B582BD5585E5B5D71D45C726BF92B40F425F40577517F47A23F11D702AB7C82a6HAL" TargetMode="External"/><Relationship Id="rId14" Type="http://schemas.openxmlformats.org/officeDocument/2006/relationships/hyperlink" Target="consultantplus://offline/ref=F4E544E0851FF722673DBDC04B582BD5585C5F5F7DD45C726BF92B40F425F40577517F47A23F11D702AB7C82a6HAL" TargetMode="External"/><Relationship Id="rId22" Type="http://schemas.openxmlformats.org/officeDocument/2006/relationships/hyperlink" Target="consultantplus://offline/ref=F4E544E0851FF722673DBDC04B582BD558595C5D7DD45C726BF92B40F425F40577517F47A23F11D702AB7C82a6HAL" TargetMode="External"/><Relationship Id="rId27" Type="http://schemas.openxmlformats.org/officeDocument/2006/relationships/hyperlink" Target="consultantplus://offline/ref=F4E544E0851FF722673DBDC04B582BD5585C5F5F7BD45C726BF92B40F425F40577517F47A23F11D702AB7C82a6HAL" TargetMode="External"/><Relationship Id="rId30" Type="http://schemas.openxmlformats.org/officeDocument/2006/relationships/hyperlink" Target="consultantplus://offline/ref=F4E544E0851FF722673DBDC04B582BD5585C5B5F7DD45C726BF92B40F425F40577517F47A23F11D702AB7C82a6HAL" TargetMode="External"/><Relationship Id="rId35" Type="http://schemas.openxmlformats.org/officeDocument/2006/relationships/hyperlink" Target="consultantplus://offline/ref=F4E544E0851FF722673DBDC04B582BD5585C5B5C7BD45C726BF92B40F425F40577517F47A23F11D702AB7C82a6HAL" TargetMode="External"/><Relationship Id="rId43" Type="http://schemas.openxmlformats.org/officeDocument/2006/relationships/hyperlink" Target="consultantplus://offline/ref=F4E544E0851FF722673DBDC04B582BD5585C5A567DD45C726BF92B40F425F40577517F47A23F11D702AB7C82a6HAL" TargetMode="External"/><Relationship Id="rId48" Type="http://schemas.openxmlformats.org/officeDocument/2006/relationships/hyperlink" Target="consultantplus://offline/ref=F4E544E0851FF722673DBDC04B582BD5585C5F5A7FD45C726BF92B40F425F40577517F47A23F11D702AB7C82a6HAL" TargetMode="External"/><Relationship Id="rId56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4" Type="http://schemas.openxmlformats.org/officeDocument/2006/relationships/hyperlink" Target="consultantplus://offline/ref=F4E544E0851FF722673DBDC04B582BD5585C5F597DD45C726BF92B40F425F40577517F47A23F11D702AB7C82a6HAL" TargetMode="External"/><Relationship Id="rId69" Type="http://schemas.openxmlformats.org/officeDocument/2006/relationships/hyperlink" Target="consultantplus://offline/ref=F4E544E0851FF722673DBDC04B582BD5585C5C5E7BD45C726BF92B40F425F40577517F47A23F11D702AB7C82a6HAL" TargetMode="External"/><Relationship Id="rId77" Type="http://schemas.openxmlformats.org/officeDocument/2006/relationships/hyperlink" Target="consultantplus://offline/ref=F4E544E0851FF722673DBDC04B582BD55B5D595F7BD45C726BF92B40F425F40577517F47A23F11D702AB7C82a6H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B5D5B597FD45C726BF92B40F425F40577517F47A23F11D702AB7C82a6HAL" TargetMode="External"/><Relationship Id="rId72" Type="http://schemas.openxmlformats.org/officeDocument/2006/relationships/hyperlink" Target="consultantplus://offline/ref=F4E544E0851FF722673DBDC04B582BD55B515D5E79D45C726BF92B40F425F40577517F47A23F11D702AB7C82a6HAL" TargetMode="External"/><Relationship Id="rId80" Type="http://schemas.openxmlformats.org/officeDocument/2006/relationships/hyperlink" Target="consultantplus://offline/ref=F4E544E0851FF722673DA1C057582BD5585E5B5C7389567A32F52947FB7AF11066097044BD2113CB1EA97Ea8H2L" TargetMode="External"/><Relationship Id="rId85" Type="http://schemas.openxmlformats.org/officeDocument/2006/relationships/hyperlink" Target="consultantplus://offline/ref=F4E544E0851FF722673DA1C057582BD558585A5F7389567A32F52947FB7AF11066097044BD2113CB1EA97Ea8H2L" TargetMode="External"/><Relationship Id="rId93" Type="http://schemas.openxmlformats.org/officeDocument/2006/relationships/hyperlink" Target="consultantplus://offline/ref=F4E544E0851FF722673DBDC04B582BD5585A5E597DD45C726BF92B40F425F40577517F47A23F11D702AB7C82a6HA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D525C70D45C726BF92B40F425F40577517F47A23F11D702AB7C82a6HAL" TargetMode="External"/><Relationship Id="rId17" Type="http://schemas.openxmlformats.org/officeDocument/2006/relationships/hyperlink" Target="consultantplus://offline/ref=F4E544E0851FF722673DBDC04B582BD5585C585A7AD45C726BF92B40F425F40577517F47A23F11D702AB7C82a6HAL" TargetMode="External"/><Relationship Id="rId25" Type="http://schemas.openxmlformats.org/officeDocument/2006/relationships/hyperlink" Target="consultantplus://offline/ref=F4E544E0851FF722673DBDC04B582BD5585A5E587ED45C726BF92B40F425F40577517F47A23F11D702AB7C82a6HAL" TargetMode="External"/><Relationship Id="rId33" Type="http://schemas.openxmlformats.org/officeDocument/2006/relationships/hyperlink" Target="consultantplus://offline/ref=F4E544E0851FF722673DBDC04B582BD5585D525E7FD45C726BF92B40F425F40577517F47A23F11D702AB7C82a6HAL" TargetMode="External"/><Relationship Id="rId38" Type="http://schemas.openxmlformats.org/officeDocument/2006/relationships/hyperlink" Target="consultantplus://offline/ref=F4E544E0851FF722673DBDC04B582BD5585E59597BD45C726BF92B40F425F40577517F47A23F11D702AB7C82a6HAL" TargetMode="External"/><Relationship Id="rId46" Type="http://schemas.openxmlformats.org/officeDocument/2006/relationships/hyperlink" Target="consultantplus://offline/ref=F4E544E0851FF722673DBDC04B582BD5585C5A5C7DD45C726BF92B40F425F40577517F47A23F11D702AB7C82a6HAL" TargetMode="External"/><Relationship Id="rId59" Type="http://schemas.openxmlformats.org/officeDocument/2006/relationships/hyperlink" Target="consultantplus://offline/ref=F4E544E0851FF722673DA1C057582BD55B5A585778D45C726BF92B40F425F40577517F47A23F11D702AB7C82a6HAL" TargetMode="External"/><Relationship Id="rId67" Type="http://schemas.openxmlformats.org/officeDocument/2006/relationships/hyperlink" Target="consultantplus://offline/ref=F4E544E0851FF722673DBDC04B582BD5585C5F5B7BD45C726BF92B40F425F40577517F47A23F11D702AB7C82a6HAL" TargetMode="External"/><Relationship Id="rId20" Type="http://schemas.openxmlformats.org/officeDocument/2006/relationships/hyperlink" Target="consultantplus://offline/ref=F4E544E0851FF722673DBDC04B582BD5585F5D5A70D45C726BF92B40F425F40577517F47A23F11D702AB7C82a6HAL" TargetMode="External"/><Relationship Id="rId41" Type="http://schemas.openxmlformats.org/officeDocument/2006/relationships/hyperlink" Target="consultantplus://offline/ref=F4E544E0851FF722673DBDC04B582BD5585E5B567FD45C726BF92B40F425F40577517F47A23F11D702AB7C82a6HAL" TargetMode="External"/><Relationship Id="rId54" Type="http://schemas.openxmlformats.org/officeDocument/2006/relationships/hyperlink" Target="consultantplus://offline/ref=F4E544E0851FF722673DBDC04B582BD5585D525E7ED45C726BF92B40F425F40577517F47A23F11D702AB7C82a6HAL" TargetMode="External"/><Relationship Id="rId62" Type="http://schemas.openxmlformats.org/officeDocument/2006/relationships/hyperlink" Target="consultantplus://offline/ref=F4E544E0851FF722673DBDC04B582BD5585C5F597BD45C726BF92B40F425F40577517F47A23F11D702AB7C82a6HAL" TargetMode="External"/><Relationship Id="rId70" Type="http://schemas.openxmlformats.org/officeDocument/2006/relationships/hyperlink" Target="consultantplus://offline/ref=F4E544E0851FF722673DBDC04B582BD55B515D5D79D45C726BF92B40F425F40577517F47A23F11D702AB7C82a6HAL" TargetMode="External"/><Relationship Id="rId75" Type="http://schemas.openxmlformats.org/officeDocument/2006/relationships/hyperlink" Target="consultantplus://offline/ref=F4E544E0851FF722673DA2D54E582BD5595D535A7ED9017863A02742F32AAB0062402748A1200FD51EB77E806Aa2H0L" TargetMode="External"/><Relationship Id="rId83" Type="http://schemas.openxmlformats.org/officeDocument/2006/relationships/hyperlink" Target="consultantplus://offline/ref=F4E544E0851FF722673DBDC04B582BD5525D5D587389567A32F52947FB7AF11066097044BD2113CB1EA97Ea8H2L" TargetMode="External"/><Relationship Id="rId88" Type="http://schemas.openxmlformats.org/officeDocument/2006/relationships/hyperlink" Target="consultantplus://offline/ref=F4E544E0851FF722673DBDC04B582BD5585E5B5771D45C726BF92B40F425F40577517F47A23F11D702AB7C82a6HAL" TargetMode="External"/><Relationship Id="rId91" Type="http://schemas.openxmlformats.org/officeDocument/2006/relationships/hyperlink" Target="consultantplus://offline/ref=F4E544E0851FF722673DBDC04B582BD55B505B5F79D45C726BF92B40F425F40577517F47A23F11D702AB7C82a6HAL" TargetMode="External"/><Relationship Id="rId96" Type="http://schemas.openxmlformats.org/officeDocument/2006/relationships/hyperlink" Target="consultantplus://offline/ref=F4E544E0851FF722673DA1C057582BD55D5A5A577389567A32F52947FB7AF11066097044BD2113CB1EA97Ea8H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CD45C726BF92B40F425F40577517F47A23F11D702AB7C82a6HAL" TargetMode="External"/><Relationship Id="rId23" Type="http://schemas.openxmlformats.org/officeDocument/2006/relationships/hyperlink" Target="consultantplus://offline/ref=F4E544E0851FF722673DBDC04B582BD558595E5B70D45C726BF92B40F425F40577517F47A23F11D702AB7C82a6HAL" TargetMode="External"/><Relationship Id="rId28" Type="http://schemas.openxmlformats.org/officeDocument/2006/relationships/hyperlink" Target="consultantplus://offline/ref=F4E544E0851FF722673DBDC04B582BD5585C5B587BD45C726BF92B40F425F40577517F47A23F11D702AB7C82a6HAL" TargetMode="External"/><Relationship Id="rId36" Type="http://schemas.openxmlformats.org/officeDocument/2006/relationships/hyperlink" Target="consultantplus://offline/ref=F4E544E0851FF722673DBDC04B582BD5585C5B5F7CD45C726BF92B40F425F40577517F47A23F11D702AB7C82a6HAL" TargetMode="External"/><Relationship Id="rId49" Type="http://schemas.openxmlformats.org/officeDocument/2006/relationships/hyperlink" Target="consultantplus://offline/ref=F4E544E0851FF722673DBDC04B582BD5585E5B597FD45C726BF92B40F425F40577517F47A23F11D702AB7C82a6HAL" TargetMode="External"/><Relationship Id="rId57" Type="http://schemas.openxmlformats.org/officeDocument/2006/relationships/hyperlink" Target="consultantplus://offline/ref=F4E544E0851FF722673DBDC04B582BD55B5B5F5A79D45C726BF92B40F425F40577517F47A23F11D702AB7C82a6HAL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A585E7BD45C726BF92B40F425F40577517F47A23F11D702AB7C82a6HAL" TargetMode="External"/><Relationship Id="rId44" Type="http://schemas.openxmlformats.org/officeDocument/2006/relationships/hyperlink" Target="consultantplus://offline/ref=F4E544E0851FF722673DBDC04B582BD5585A5D5E7DD45C726BF92B40F425F40577517F47A23F11D702AB7C82a6HAL" TargetMode="External"/><Relationship Id="rId52" Type="http://schemas.openxmlformats.org/officeDocument/2006/relationships/hyperlink" Target="consultantplus://offline/ref=F4E544E0851FF722673DBDC04B582BD55859595778D45C726BF92B40F425F40577517F47A23F11D702AB7C82a6HAL" TargetMode="External"/><Relationship Id="rId60" Type="http://schemas.openxmlformats.org/officeDocument/2006/relationships/hyperlink" Target="consultantplus://offline/ref=F4E544E0851FF722673DA1C057582BD5585F5B5870D45C726BF92B40F425F40577517F47A23F11D702AB7C82a6HAL" TargetMode="External"/><Relationship Id="rId65" Type="http://schemas.openxmlformats.org/officeDocument/2006/relationships/hyperlink" Target="consultantplus://offline/ref=F4E544E0851FF722673DBDC04B582BD5585C5F587FD45C726BF92B40F425F40577517F47A23F11D702AB7C82a6HAL" TargetMode="External"/><Relationship Id="rId73" Type="http://schemas.openxmlformats.org/officeDocument/2006/relationships/hyperlink" Target="consultantplus://offline/ref=F4E544E0851FF722673DBDC04B582BD5585C5E587AD45C726BF92B40F425F40577517F47A23F11D702AB7C82a6HAL" TargetMode="External"/><Relationship Id="rId78" Type="http://schemas.openxmlformats.org/officeDocument/2006/relationships/hyperlink" Target="consultantplus://offline/ref=F4E544E0851FF722673DBDC04B582BD55B5E5F567FD45C726BF92B40F425F40577517F47A23F11D702AB7C82a6HAL" TargetMode="External"/><Relationship Id="rId81" Type="http://schemas.openxmlformats.org/officeDocument/2006/relationships/hyperlink" Target="consultantplus://offline/ref=F4E544E0851FF722673DBDC04B582BD55B5C525C7DD45C726BF92B40F425F40577517F47A23F11D702AB7C82a6HAL" TargetMode="External"/><Relationship Id="rId86" Type="http://schemas.openxmlformats.org/officeDocument/2006/relationships/hyperlink" Target="consultantplus://offline/ref=F4E544E0851FF722673DA1C057582BD55E5F525F7389567A32F52947FB7AF11066097044BD2113CB1EA97Ea8H2L" TargetMode="External"/><Relationship Id="rId94" Type="http://schemas.openxmlformats.org/officeDocument/2006/relationships/hyperlink" Target="consultantplus://offline/ref=F4E544E0851FF722673DBDC04B582BD558595D5778D45C726BF92B40F425F40577517F47A23F11D702AB7C82a6HAL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D5E7AD45C726BF92B40F425F40577517F47A23F11D702AB7C82a6HAL" TargetMode="External"/><Relationship Id="rId18" Type="http://schemas.openxmlformats.org/officeDocument/2006/relationships/hyperlink" Target="consultantplus://offline/ref=F4E544E0851FF722673DBDC04B582BD5585F5E587AD45C726BF92B40F425F40577517F47A23F11D702AB7C82a6HAL" TargetMode="External"/><Relationship Id="rId39" Type="http://schemas.openxmlformats.org/officeDocument/2006/relationships/hyperlink" Target="consultantplus://offline/ref=F4E544E0851FF722673DBDC04B582BD5585E5B5B79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0A2-93F6-4E2A-9114-E55FAE85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24171</Words>
  <Characters>137780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2022-12-02T09:21:00Z</cp:lastPrinted>
  <dcterms:created xsi:type="dcterms:W3CDTF">2023-05-19T10:14:00Z</dcterms:created>
  <dcterms:modified xsi:type="dcterms:W3CDTF">2023-05-19T10:14:00Z</dcterms:modified>
</cp:coreProperties>
</file>