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E8" w:rsidRDefault="00407610" w:rsidP="00AB69AD">
      <w:pPr>
        <w:pStyle w:val="normalweb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="006449CE">
        <w:rPr>
          <w:b/>
          <w:bCs/>
        </w:rPr>
        <w:t xml:space="preserve">                          </w:t>
      </w:r>
    </w:p>
    <w:p w:rsidR="00FA08E8" w:rsidRDefault="00FA08E8" w:rsidP="00AB69AD">
      <w:pPr>
        <w:pStyle w:val="normalweb"/>
        <w:spacing w:before="0" w:beforeAutospacing="0" w:after="0" w:afterAutospacing="0"/>
        <w:ind w:firstLine="709"/>
        <w:jc w:val="both"/>
        <w:rPr>
          <w:b/>
          <w:bCs/>
        </w:rPr>
      </w:pPr>
    </w:p>
    <w:p w:rsidR="00407610" w:rsidRDefault="00407610" w:rsidP="0040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685800"/>
            <wp:effectExtent l="0" t="0" r="0" b="0"/>
            <wp:docPr id="1" name="Рисунок 1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10" w:rsidRDefault="00407610" w:rsidP="004076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610" w:rsidRDefault="00407610" w:rsidP="0040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 </w:t>
      </w:r>
    </w:p>
    <w:p w:rsidR="00407610" w:rsidRDefault="00407610" w:rsidP="0040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ВЯЗГИНСКОГО СЕЛЬСКОГО ПОСЕЛЕНИЯ  СМОЛЕНСКОГО РАЙОНА СМОЛЕНСКОЙ ОБЛАСТИ</w:t>
      </w:r>
    </w:p>
    <w:p w:rsidR="00407610" w:rsidRDefault="00407610" w:rsidP="004076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7610" w:rsidRDefault="00407610" w:rsidP="0040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FA08E8" w:rsidRPr="00407610" w:rsidRDefault="006449CE" w:rsidP="00407610">
      <w:pPr>
        <w:pStyle w:val="a4"/>
        <w:rPr>
          <w:rFonts w:eastAsia="Times New Roman"/>
          <w:color w:val="353535"/>
          <w:sz w:val="28"/>
          <w:szCs w:val="28"/>
          <w:lang w:eastAsia="ru-RU"/>
        </w:rPr>
      </w:pPr>
      <w:r>
        <w:rPr>
          <w:rFonts w:eastAsia="Times New Roman"/>
          <w:color w:val="353535"/>
          <w:sz w:val="28"/>
          <w:szCs w:val="28"/>
          <w:lang w:eastAsia="ru-RU"/>
        </w:rPr>
        <w:t xml:space="preserve"> от   05 мая </w:t>
      </w:r>
      <w:bookmarkStart w:id="0" w:name="_GoBack"/>
      <w:bookmarkEnd w:id="0"/>
      <w:r w:rsidR="004F6DEE">
        <w:rPr>
          <w:rFonts w:eastAsia="Times New Roman"/>
          <w:color w:val="353535"/>
          <w:sz w:val="28"/>
          <w:szCs w:val="28"/>
          <w:lang w:eastAsia="ru-RU"/>
        </w:rPr>
        <w:t>2023</w:t>
      </w:r>
      <w:r w:rsidR="00407610">
        <w:rPr>
          <w:rFonts w:eastAsia="Times New Roman"/>
          <w:color w:val="353535"/>
          <w:sz w:val="28"/>
          <w:szCs w:val="28"/>
          <w:lang w:eastAsia="ru-RU"/>
        </w:rPr>
        <w:t xml:space="preserve"> г</w:t>
      </w:r>
      <w:r>
        <w:rPr>
          <w:rFonts w:eastAsia="Times New Roman"/>
          <w:color w:val="353535"/>
          <w:sz w:val="28"/>
          <w:szCs w:val="28"/>
          <w:lang w:eastAsia="ru-RU"/>
        </w:rPr>
        <w:t>.</w:t>
      </w:r>
      <w:r w:rsidR="00407610">
        <w:rPr>
          <w:rFonts w:eastAsia="Times New Roman"/>
          <w:color w:val="353535"/>
          <w:sz w:val="28"/>
          <w:szCs w:val="28"/>
          <w:lang w:eastAsia="ru-RU"/>
        </w:rPr>
        <w:t xml:space="preserve">                                      </w:t>
      </w:r>
      <w:r w:rsidR="004F6DEE">
        <w:rPr>
          <w:rFonts w:eastAsia="Times New Roman"/>
          <w:color w:val="353535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353535"/>
          <w:sz w:val="28"/>
          <w:szCs w:val="28"/>
          <w:lang w:eastAsia="ru-RU"/>
        </w:rPr>
        <w:t xml:space="preserve">                           №  19</w:t>
      </w:r>
    </w:p>
    <w:p w:rsidR="00FA08E8" w:rsidRDefault="00FA08E8" w:rsidP="00AB69AD">
      <w:pPr>
        <w:pStyle w:val="normalweb"/>
        <w:spacing w:before="0" w:beforeAutospacing="0" w:after="0" w:afterAutospacing="0"/>
        <w:ind w:firstLine="709"/>
        <w:jc w:val="both"/>
        <w:rPr>
          <w:b/>
          <w:bCs/>
        </w:rPr>
      </w:pPr>
    </w:p>
    <w:p w:rsidR="00AB69AD" w:rsidRDefault="00AB69AD" w:rsidP="00AB69A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B69AD" w:rsidRDefault="00AB69AD" w:rsidP="00AB69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ВНЕСЕНИЙ</w:t>
      </w:r>
      <w:proofErr w:type="gramEnd"/>
      <w:r>
        <w:rPr>
          <w:b/>
          <w:bCs/>
          <w:sz w:val="28"/>
          <w:szCs w:val="28"/>
        </w:rPr>
        <w:t xml:space="preserve"> ИЗМЕНЕНИЙ В УСТАВ ВЯЗГИНСКОГО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СМОЛЕНСКОГО РАЙОНА СМОЛЕНСКОЙ ОБЛАСТИ</w:t>
      </w:r>
    </w:p>
    <w:p w:rsidR="00AB69AD" w:rsidRDefault="00AB69AD" w:rsidP="00A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69AD" w:rsidRDefault="00AB69AD" w:rsidP="00AB69A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</w:t>
      </w:r>
      <w:r>
        <w:rPr>
          <w:rStyle w:val="1"/>
          <w:sz w:val="28"/>
          <w:szCs w:val="28"/>
        </w:rPr>
        <w:t>Устава</w:t>
      </w:r>
      <w:r>
        <w:rPr>
          <w:sz w:val="28"/>
          <w:szCs w:val="28"/>
        </w:rPr>
        <w:t xml:space="preserve"> Вязгинского сельского поселения Смоленского района Смоленской области в соответствие с </w:t>
      </w:r>
      <w:r>
        <w:rPr>
          <w:rStyle w:val="1"/>
          <w:sz w:val="28"/>
          <w:szCs w:val="28"/>
        </w:rPr>
        <w:t>Федеральным законом от 6 октября 2003 года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4F6DEE">
        <w:rPr>
          <w:sz w:val="28"/>
          <w:szCs w:val="28"/>
        </w:rPr>
        <w:t>»                    (с изменениями), Федеральным законом от 12 июня 2002 года № 67-ФЗ                    «Об основных гарантиях избирательных прав и права на участие в референдуме граждан Российской Федерации» (с изменениями) и областным законом</w:t>
      </w:r>
      <w:proofErr w:type="gramEnd"/>
      <w:r w:rsidRPr="004F6DEE">
        <w:rPr>
          <w:sz w:val="28"/>
          <w:szCs w:val="28"/>
        </w:rPr>
        <w:t xml:space="preserve"> от 24 апреля 2003 года № 12-з  «Об избирательных комиссиях, </w:t>
      </w:r>
      <w:proofErr w:type="gramStart"/>
      <w:r w:rsidRPr="004F6DEE">
        <w:rPr>
          <w:sz w:val="28"/>
          <w:szCs w:val="28"/>
        </w:rPr>
        <w:t>комиссиях</w:t>
      </w:r>
      <w:proofErr w:type="gramEnd"/>
      <w:r w:rsidRPr="004F6DEE">
        <w:rPr>
          <w:sz w:val="28"/>
          <w:szCs w:val="28"/>
        </w:rPr>
        <w:t xml:space="preserve"> референдума в Смоленской области» (с изменениями),</w:t>
      </w:r>
      <w:r>
        <w:rPr>
          <w:sz w:val="28"/>
          <w:szCs w:val="28"/>
        </w:rPr>
        <w:t xml:space="preserve"> Совет депутатов Вязгинского сельского поселения Смоленского района Смоленской области</w:t>
      </w:r>
    </w:p>
    <w:p w:rsidR="00AB69AD" w:rsidRDefault="00AB69AD" w:rsidP="00AB69AD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69AD" w:rsidRDefault="00AB69AD" w:rsidP="00AB69AD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AB69AD" w:rsidRDefault="00AB69AD" w:rsidP="00AB69A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69AD" w:rsidRPr="004F6DEE" w:rsidRDefault="00AB69AD" w:rsidP="00AB69A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hyperlink r:id="rId6" w:tgtFrame="_blank" w:history="1">
        <w:r>
          <w:rPr>
            <w:rStyle w:val="1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Вязгинского сельского поселения Смоленского района Смоленской </w:t>
      </w:r>
      <w:r w:rsidRPr="004F6DEE">
        <w:rPr>
          <w:sz w:val="28"/>
          <w:szCs w:val="28"/>
        </w:rPr>
        <w:t>редакции решений Совета депутатов Вязгинского сельского поселения Смоленского района Смоленской области от 17 мая 2006 года № 18, от 14 июня 2007 года № 19, от 26 мая 2008 года      № 26, от 30 июня 2009 года № 26, от 1 июня 2010 года № 30, от 26 сентября 2011 года № 31, от 11 мая 2012</w:t>
      </w:r>
      <w:proofErr w:type="gramEnd"/>
      <w:r w:rsidRPr="004F6DEE">
        <w:rPr>
          <w:sz w:val="28"/>
          <w:szCs w:val="28"/>
        </w:rPr>
        <w:t xml:space="preserve"> </w:t>
      </w:r>
      <w:proofErr w:type="gramStart"/>
      <w:r w:rsidRPr="004F6DEE">
        <w:rPr>
          <w:sz w:val="28"/>
          <w:szCs w:val="28"/>
        </w:rPr>
        <w:t>года № 18, от 31 мая 2013 года № 23,               от 16 мая 2014 года № 23, от 14 января 2015 года. № 1, от 15 августа 2016 года № 31, от 21 марта 2017 года № 13, от 24 января 2018 года № 7,                от 12 ноября 2018 года № 34, от 23 апреля 2021 года № 13, от 14 июня 2022 года № 17) следующие изменения:</w:t>
      </w:r>
      <w:proofErr w:type="gramEnd"/>
    </w:p>
    <w:p w:rsidR="00AB69AD" w:rsidRPr="004F6DEE" w:rsidRDefault="00AB69AD" w:rsidP="00A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DEE">
        <w:rPr>
          <w:bCs/>
          <w:sz w:val="28"/>
          <w:szCs w:val="28"/>
        </w:rPr>
        <w:t xml:space="preserve">1) </w:t>
      </w:r>
      <w:r w:rsidRPr="004F6DEE">
        <w:rPr>
          <w:sz w:val="28"/>
          <w:szCs w:val="28"/>
        </w:rPr>
        <w:t xml:space="preserve">  абзац 1 части 1 статьи 6 изложить в следующей редакции:</w:t>
      </w:r>
    </w:p>
    <w:p w:rsidR="00AB69AD" w:rsidRPr="004F6DEE" w:rsidRDefault="00AB69AD" w:rsidP="00AB69A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6DEE">
        <w:rPr>
          <w:rFonts w:ascii="Times New Roman" w:hAnsi="Times New Roman"/>
          <w:sz w:val="28"/>
          <w:szCs w:val="28"/>
        </w:rPr>
        <w:t xml:space="preserve">   «</w:t>
      </w:r>
      <w:r w:rsidRPr="004F6DEE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границ сельского поселения, преобразование сельского </w:t>
      </w:r>
      <w:r w:rsidR="004F6DEE" w:rsidRPr="004F6DEE">
        <w:rPr>
          <w:sz w:val="28"/>
          <w:szCs w:val="28"/>
        </w:rPr>
        <w:t xml:space="preserve">области (в </w:t>
      </w:r>
      <w:r w:rsidRPr="004F6DE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4F6DE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F6DEE">
        <w:rPr>
          <w:rFonts w:ascii="Times New Roman" w:hAnsi="Times New Roman"/>
          <w:sz w:val="28"/>
          <w:szCs w:val="28"/>
        </w:rPr>
        <w:t>осуществляется областным законом в соответствии с требованиями, предусмотренными статьями 11-13 Федерального закона      «Об общих принципах организации местного самоуправления в Российской Федерации»</w:t>
      </w:r>
      <w:proofErr w:type="gramStart"/>
      <w:r w:rsidRPr="004F6DEE">
        <w:rPr>
          <w:rFonts w:ascii="Times New Roman" w:hAnsi="Times New Roman"/>
          <w:sz w:val="28"/>
          <w:szCs w:val="28"/>
        </w:rPr>
        <w:t>.»</w:t>
      </w:r>
      <w:proofErr w:type="gramEnd"/>
      <w:r w:rsidRPr="004F6DEE">
        <w:rPr>
          <w:rFonts w:ascii="Times New Roman" w:hAnsi="Times New Roman"/>
          <w:sz w:val="28"/>
          <w:szCs w:val="28"/>
        </w:rPr>
        <w:t>;</w:t>
      </w:r>
    </w:p>
    <w:p w:rsidR="00AB69AD" w:rsidRPr="004F6DEE" w:rsidRDefault="00AB69AD" w:rsidP="00A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6DEE">
        <w:rPr>
          <w:sz w:val="28"/>
          <w:szCs w:val="28"/>
        </w:rPr>
        <w:t xml:space="preserve">2) </w:t>
      </w:r>
      <w:r w:rsidRPr="004F6DEE">
        <w:rPr>
          <w:bCs/>
          <w:sz w:val="28"/>
          <w:szCs w:val="28"/>
        </w:rPr>
        <w:t xml:space="preserve">в части 2 статьи 9 Устава слова «избирательной комиссией Вязгинского сельского поселения Смоленского района Смоленской области (далее также – избирательная комиссия)» заменить словами «избирательной комиссией, на </w:t>
      </w:r>
      <w:r w:rsidRPr="004F6DEE">
        <w:rPr>
          <w:bCs/>
          <w:sz w:val="28"/>
          <w:szCs w:val="28"/>
        </w:rPr>
        <w:lastRenderedPageBreak/>
        <w:t>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самоуправления»;</w:t>
      </w:r>
    </w:p>
    <w:p w:rsidR="00AB69AD" w:rsidRPr="004F6DEE" w:rsidRDefault="00AB69AD" w:rsidP="00AB69AD">
      <w:pPr>
        <w:pStyle w:val="a3"/>
        <w:ind w:firstLine="709"/>
        <w:jc w:val="both"/>
      </w:pPr>
      <w:r w:rsidRPr="004F6DEE">
        <w:t>3) в части 3 статьи 22:</w:t>
      </w:r>
    </w:p>
    <w:p w:rsidR="00AB69AD" w:rsidRPr="004F6DEE" w:rsidRDefault="00AB69AD" w:rsidP="00AB69AD">
      <w:pPr>
        <w:pStyle w:val="a3"/>
        <w:ind w:firstLine="709"/>
        <w:jc w:val="both"/>
      </w:pPr>
      <w:r w:rsidRPr="004F6DEE">
        <w:t>а) пункт 4 признать утратившим силу;</w:t>
      </w:r>
    </w:p>
    <w:p w:rsidR="00AB69AD" w:rsidRPr="004F6DEE" w:rsidRDefault="00AB69AD" w:rsidP="00AB69AD">
      <w:pPr>
        <w:pStyle w:val="a3"/>
        <w:ind w:firstLine="709"/>
        <w:jc w:val="both"/>
      </w:pPr>
      <w:r w:rsidRPr="004F6DEE">
        <w:t>б) пункт 18 признать утратившим силу;</w:t>
      </w:r>
    </w:p>
    <w:p w:rsidR="00AB69AD" w:rsidRPr="004F6DEE" w:rsidRDefault="00AB69AD" w:rsidP="00AB69AD">
      <w:pPr>
        <w:pStyle w:val="a3"/>
        <w:ind w:firstLine="709"/>
        <w:jc w:val="both"/>
      </w:pPr>
      <w:r w:rsidRPr="004F6DEE">
        <w:t xml:space="preserve">4) </w:t>
      </w:r>
      <w:r w:rsidRPr="004F6DEE">
        <w:rPr>
          <w:bCs/>
        </w:rPr>
        <w:t>статью 31 признать утратившей силу.</w:t>
      </w:r>
    </w:p>
    <w:p w:rsidR="00AB69AD" w:rsidRPr="004F6DEE" w:rsidRDefault="00AB69AD" w:rsidP="00AB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6DEE">
        <w:rPr>
          <w:rFonts w:ascii="Times New Roman" w:hAnsi="Times New Roman"/>
          <w:b/>
          <w:sz w:val="28"/>
          <w:szCs w:val="28"/>
        </w:rPr>
        <w:t xml:space="preserve">         2.</w:t>
      </w:r>
      <w:r w:rsidRPr="004F6DEE">
        <w:rPr>
          <w:rFonts w:ascii="Times New Roman" w:hAnsi="Times New Roman"/>
          <w:sz w:val="28"/>
          <w:szCs w:val="28"/>
        </w:rPr>
        <w:t xml:space="preserve">  Настоящее решение подлежит официальному опубликованию в газете «Сельская правда»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опубликования, за исключением пунктов 2, 3, 4 части 1 настоящего решения, которые вступают в силу с 1 января 2023 года.</w:t>
      </w:r>
    </w:p>
    <w:p w:rsidR="00AB69AD" w:rsidRPr="004F6DEE" w:rsidRDefault="00AB69AD" w:rsidP="00AB69AD">
      <w:pPr>
        <w:pStyle w:val="normalweb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69AD" w:rsidRPr="004F6DEE" w:rsidRDefault="00AB69AD" w:rsidP="00AB69A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69AD" w:rsidRDefault="00AB69AD" w:rsidP="00AB69A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69AD" w:rsidRDefault="00AB69AD" w:rsidP="00AB69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B69AD" w:rsidRDefault="00AB69AD" w:rsidP="00AB69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Вязгинского сельского поселения</w:t>
      </w:r>
    </w:p>
    <w:p w:rsidR="00AB69AD" w:rsidRDefault="00AB69AD" w:rsidP="00AB69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 w:rsidR="00407610">
        <w:rPr>
          <w:sz w:val="28"/>
          <w:szCs w:val="28"/>
        </w:rPr>
        <w:t xml:space="preserve">              </w:t>
      </w:r>
      <w:r w:rsidR="004F6DEE">
        <w:rPr>
          <w:sz w:val="28"/>
          <w:szCs w:val="28"/>
        </w:rPr>
        <w:t xml:space="preserve">               </w:t>
      </w:r>
      <w:proofErr w:type="spellStart"/>
      <w:r w:rsidR="004F6DEE">
        <w:rPr>
          <w:sz w:val="28"/>
          <w:szCs w:val="28"/>
        </w:rPr>
        <w:t>А.Д.Дмитриева</w:t>
      </w:r>
      <w:proofErr w:type="spellEnd"/>
      <w:r w:rsidR="00407610">
        <w:rPr>
          <w:sz w:val="28"/>
          <w:szCs w:val="28"/>
        </w:rPr>
        <w:t xml:space="preserve">   </w:t>
      </w:r>
      <w:r w:rsidR="0025205E">
        <w:rPr>
          <w:sz w:val="28"/>
          <w:szCs w:val="28"/>
        </w:rPr>
        <w:t xml:space="preserve">                    </w:t>
      </w:r>
    </w:p>
    <w:p w:rsidR="00AB69AD" w:rsidRDefault="00AB69AD" w:rsidP="00AB69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B69AD" w:rsidRDefault="00AB69AD" w:rsidP="00AB69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B69AD" w:rsidRDefault="00AB69AD" w:rsidP="00AB69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B570B" w:rsidRDefault="00AB570B"/>
    <w:sectPr w:rsidR="00AB570B" w:rsidSect="00AB69AD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C9"/>
    <w:rsid w:val="0025205E"/>
    <w:rsid w:val="00407610"/>
    <w:rsid w:val="004F6DEE"/>
    <w:rsid w:val="00602897"/>
    <w:rsid w:val="006449CE"/>
    <w:rsid w:val="00A817C9"/>
    <w:rsid w:val="00AB570B"/>
    <w:rsid w:val="00AB69AD"/>
    <w:rsid w:val="00CF15B6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9A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rmalweb">
    <w:name w:val="normalweb"/>
    <w:basedOn w:val="a"/>
    <w:rsid w:val="00AB6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0">
    <w:name w:val="normalweb0"/>
    <w:basedOn w:val="a"/>
    <w:rsid w:val="00AB6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B69AD"/>
  </w:style>
  <w:style w:type="paragraph" w:styleId="a4">
    <w:name w:val="Normal (Web)"/>
    <w:basedOn w:val="a"/>
    <w:uiPriority w:val="99"/>
    <w:unhideWhenUsed/>
    <w:rsid w:val="00407610"/>
    <w:rPr>
      <w:rFonts w:ascii="Times New Roman" w:eastAsiaTheme="minorHAnsi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9A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rmalweb">
    <w:name w:val="normalweb"/>
    <w:basedOn w:val="a"/>
    <w:rsid w:val="00AB6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0">
    <w:name w:val="normalweb0"/>
    <w:basedOn w:val="a"/>
    <w:rsid w:val="00AB6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B69AD"/>
  </w:style>
  <w:style w:type="paragraph" w:styleId="a4">
    <w:name w:val="Normal (Web)"/>
    <w:basedOn w:val="a"/>
    <w:uiPriority w:val="99"/>
    <w:unhideWhenUsed/>
    <w:rsid w:val="00407610"/>
    <w:rPr>
      <w:rFonts w:ascii="Times New Roman" w:eastAsiaTheme="minorHAnsi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E9E6FCF-DB57-48AF-A413-BE48425C1D9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2023-03-29T10:45:00Z</cp:lastPrinted>
  <dcterms:created xsi:type="dcterms:W3CDTF">2023-03-29T10:48:00Z</dcterms:created>
  <dcterms:modified xsi:type="dcterms:W3CDTF">2023-05-10T06:36:00Z</dcterms:modified>
</cp:coreProperties>
</file>