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C6" w:rsidRDefault="006571C6" w:rsidP="006571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8AB068" wp14:editId="1D9E49F8">
            <wp:simplePos x="0" y="0"/>
            <wp:positionH relativeFrom="column">
              <wp:posOffset>2400300</wp:posOffset>
            </wp:positionH>
            <wp:positionV relativeFrom="paragraph">
              <wp:posOffset>228600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1C6" w:rsidRDefault="006571C6" w:rsidP="006571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71C6" w:rsidRDefault="006571C6" w:rsidP="006571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71C6" w:rsidRPr="00BF221F" w:rsidRDefault="006571C6" w:rsidP="006571C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21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ВЯЗГИНСКОГО</w:t>
      </w:r>
      <w:r w:rsidRPr="00BF221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:rsidR="006571C6" w:rsidRPr="005B0793" w:rsidRDefault="006571C6" w:rsidP="006571C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42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6571C6" w:rsidRPr="001B425F" w:rsidRDefault="006571C6" w:rsidP="006571C6">
      <w:pPr>
        <w:shd w:val="clear" w:color="auto" w:fill="FFFFFF"/>
        <w:spacing w:before="240" w:after="240" w:line="270" w:lineRule="atLeast"/>
        <w:ind w:left="-426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от  01 августа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Pr="001B425F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</w:p>
    <w:p w:rsidR="006571C6" w:rsidRDefault="006571C6" w:rsidP="006571C6">
      <w:pPr>
        <w:spacing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left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</w:t>
      </w:r>
      <w:r w:rsidRPr="00A2581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создании комиссии по списанию </w:t>
      </w:r>
    </w:p>
    <w:p w:rsidR="006571C6" w:rsidRDefault="006571C6" w:rsidP="006571C6">
      <w:pPr>
        <w:spacing w:line="240" w:lineRule="auto"/>
        <w:jc w:val="left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муниципального имущества </w:t>
      </w:r>
    </w:p>
    <w:p w:rsidR="006571C6" w:rsidRDefault="006571C6" w:rsidP="006571C6">
      <w:pPr>
        <w:spacing w:line="240" w:lineRule="auto"/>
        <w:jc w:val="left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Вязгинского  сельского поселения</w:t>
      </w:r>
    </w:p>
    <w:p w:rsidR="006571C6" w:rsidRPr="00A2581E" w:rsidRDefault="006571C6" w:rsidP="006571C6">
      <w:pPr>
        <w:spacing w:line="240" w:lineRule="auto"/>
        <w:jc w:val="left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Смоленского района Смоленской области</w:t>
      </w:r>
    </w:p>
    <w:p w:rsidR="006571C6" w:rsidRPr="00A2581E" w:rsidRDefault="006571C6" w:rsidP="006571C6">
      <w:pPr>
        <w:spacing w:before="100" w:beforeAutospacing="1" w:after="100" w:afterAutospacing="1" w:line="240" w:lineRule="auto"/>
        <w:jc w:val="left"/>
        <w:rPr>
          <w:rFonts w:ascii="Arial" w:hAnsi="Arial" w:cs="Arial"/>
          <w:color w:val="4B4B4B"/>
          <w:sz w:val="18"/>
          <w:szCs w:val="18"/>
          <w:lang w:eastAsia="ru-RU"/>
        </w:rPr>
      </w:pPr>
      <w:r w:rsidRPr="00A2581E">
        <w:rPr>
          <w:rFonts w:ascii="Arial" w:hAnsi="Arial" w:cs="Arial"/>
          <w:color w:val="4B4B4B"/>
          <w:sz w:val="18"/>
          <w:szCs w:val="18"/>
          <w:lang w:eastAsia="ru-RU"/>
        </w:rPr>
        <w:t> </w:t>
      </w:r>
    </w:p>
    <w:p w:rsidR="006571C6" w:rsidRDefault="006571C6" w:rsidP="006571C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единого порядка списания муниципального имущества, совершенствования системы учета объектов муниципальной собственности, </w:t>
      </w:r>
    </w:p>
    <w:p w:rsidR="006571C6" w:rsidRDefault="006571C6" w:rsidP="006571C6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71C6" w:rsidRPr="00A2581E" w:rsidRDefault="006571C6" w:rsidP="006571C6">
      <w:pPr>
        <w:jc w:val="both"/>
        <w:rPr>
          <w:b/>
          <w:bCs/>
          <w:sz w:val="28"/>
          <w:szCs w:val="28"/>
        </w:rPr>
      </w:pP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Arial" w:hAnsi="Arial" w:cs="Arial"/>
          <w:sz w:val="18"/>
          <w:szCs w:val="18"/>
          <w:lang w:eastAsia="ru-RU"/>
        </w:rPr>
        <w:t> 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1. Создать комиссию по списанию муниципального имущества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Вязгинского сельского поселения  в составе 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Утвердить Положение о комиссии по списанию муниципального имущества Вязгинского сельского поселения согласно приложению № 2.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Настоящее распоряжение вступает в силу с момента подписания.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547F">
        <w:rPr>
          <w:rFonts w:ascii="Times New Roman" w:hAnsi="Times New Roman" w:cs="Times New Roman"/>
          <w:sz w:val="28"/>
          <w:szCs w:val="28"/>
          <w:lang w:eastAsia="ru-RU"/>
        </w:rPr>
        <w:t>исполнением настоящего распоряжения оставляю за собой.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Pr="000A547F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Вязгинского сельского поселения</w:t>
      </w: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М.А. Дмитриева</w:t>
      </w: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6571C6" w:rsidRDefault="006571C6" w:rsidP="006571C6">
      <w:pPr>
        <w:spacing w:line="240" w:lineRule="auto"/>
        <w:ind w:righ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6571C6" w:rsidRDefault="006571C6" w:rsidP="006571C6">
      <w:pPr>
        <w:spacing w:line="240" w:lineRule="auto"/>
        <w:ind w:righ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571C6" w:rsidRDefault="006571C6" w:rsidP="006571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Вязгинского сельского поселения</w:t>
      </w:r>
    </w:p>
    <w:p w:rsidR="006571C6" w:rsidRDefault="006571C6" w:rsidP="006571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6571C6" w:rsidRDefault="006571C6" w:rsidP="006571C6">
      <w:pPr>
        <w:spacing w:line="240" w:lineRule="auto"/>
        <w:ind w:right="28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01.08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.2024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6571C6" w:rsidRDefault="006571C6" w:rsidP="006571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Pr="00A2581E" w:rsidRDefault="006571C6" w:rsidP="006571C6">
      <w:pPr>
        <w:spacing w:line="240" w:lineRule="auto"/>
        <w:rPr>
          <w:rFonts w:ascii="Times New Roman" w:hAnsi="Times New Roman" w:cs="Times New Roman"/>
          <w:color w:val="4B4B4B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5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6571C6" w:rsidRDefault="006571C6" w:rsidP="006571C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5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КОМИССИИ ПО СПИСАНИЮ МУНИЦИПАЛЬНОГО ИМУЩЕСТВА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ВЯЗГИНСКОГО  СЕЛЬСКОГО ПОСЕЛЕНИЯ</w:t>
      </w:r>
    </w:p>
    <w:p w:rsidR="006571C6" w:rsidRDefault="006571C6" w:rsidP="006571C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71C6" w:rsidRPr="000A547F" w:rsidRDefault="006571C6" w:rsidP="006571C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                     Дмитриева Марина Александровна,</w:t>
      </w: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Глава муниципального образования</w:t>
      </w: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Вязгинского сельского поселения,</w:t>
      </w:r>
    </w:p>
    <w:p w:rsidR="006571C6" w:rsidRDefault="006571C6" w:rsidP="006571C6">
      <w:pPr>
        <w:tabs>
          <w:tab w:val="left" w:pos="4536"/>
        </w:tabs>
        <w:spacing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tabs>
          <w:tab w:val="left" w:pos="4536"/>
        </w:tabs>
        <w:spacing w:line="240" w:lineRule="auto"/>
        <w:ind w:left="4536" w:hanging="453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Боровкова Вера Васильевна, специалист администрации Вязгинского сельского поселения</w:t>
      </w: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комиссии:                                   Коренная Ирина Евгеньевна,</w:t>
      </w: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менеджер администрации</w:t>
      </w: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Вязгинского сельского поселения</w:t>
      </w: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Железнякова Любовь Михайловна,</w:t>
      </w: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енеджер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-главный бухгалтер                          </w:t>
      </w: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Вязгинского сельского поселения</w:t>
      </w: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Pr="00A2581E" w:rsidRDefault="006571C6" w:rsidP="006571C6">
      <w:pPr>
        <w:tabs>
          <w:tab w:val="left" w:pos="4536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6571C6" w:rsidRDefault="006571C6" w:rsidP="006571C6">
      <w:pPr>
        <w:spacing w:before="100" w:beforeAutospacing="1" w:after="100" w:afterAutospacing="1" w:line="240" w:lineRule="auto"/>
        <w:jc w:val="left"/>
        <w:rPr>
          <w:rFonts w:ascii="Arial" w:hAnsi="Arial" w:cs="Arial"/>
          <w:color w:val="4B4B4B"/>
          <w:sz w:val="18"/>
          <w:szCs w:val="18"/>
          <w:lang w:eastAsia="ru-RU"/>
        </w:rPr>
      </w:pPr>
    </w:p>
    <w:p w:rsidR="006571C6" w:rsidRPr="00485308" w:rsidRDefault="006571C6" w:rsidP="006571C6">
      <w:pPr>
        <w:spacing w:line="240" w:lineRule="auto"/>
        <w:jc w:val="left"/>
        <w:rPr>
          <w:rFonts w:ascii="Times New Roman" w:hAnsi="Times New Roman" w:cs="Times New Roman"/>
          <w:color w:val="4B4B4B"/>
          <w:sz w:val="28"/>
          <w:szCs w:val="28"/>
          <w:lang w:eastAsia="ru-RU"/>
        </w:rPr>
      </w:pPr>
      <w:r w:rsidRPr="00485308">
        <w:rPr>
          <w:rFonts w:ascii="Times New Roman" w:hAnsi="Times New Roman" w:cs="Times New Roman"/>
          <w:color w:val="4B4B4B"/>
          <w:sz w:val="28"/>
          <w:szCs w:val="28"/>
          <w:lang w:eastAsia="ru-RU"/>
        </w:rPr>
        <w:t>Глава муниципального образования</w:t>
      </w:r>
    </w:p>
    <w:p w:rsidR="006571C6" w:rsidRPr="00485308" w:rsidRDefault="006571C6" w:rsidP="006571C6">
      <w:pPr>
        <w:spacing w:line="240" w:lineRule="auto"/>
        <w:jc w:val="left"/>
        <w:rPr>
          <w:rFonts w:ascii="Times New Roman" w:hAnsi="Times New Roman" w:cs="Times New Roman"/>
          <w:color w:val="4B4B4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B4B4B"/>
          <w:sz w:val="28"/>
          <w:szCs w:val="28"/>
          <w:lang w:eastAsia="ru-RU"/>
        </w:rPr>
        <w:t>Вязгинского</w:t>
      </w:r>
      <w:r w:rsidRPr="00485308">
        <w:rPr>
          <w:rFonts w:ascii="Times New Roman" w:hAnsi="Times New Roman" w:cs="Times New Roman"/>
          <w:color w:val="4B4B4B"/>
          <w:sz w:val="28"/>
          <w:szCs w:val="28"/>
          <w:lang w:eastAsia="ru-RU"/>
        </w:rPr>
        <w:t xml:space="preserve"> сельского поселения</w:t>
      </w:r>
    </w:p>
    <w:p w:rsidR="006571C6" w:rsidRPr="00485308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485308">
        <w:rPr>
          <w:rFonts w:ascii="Times New Roman" w:hAnsi="Times New Roman" w:cs="Times New Roman"/>
          <w:color w:val="4B4B4B"/>
          <w:sz w:val="28"/>
          <w:szCs w:val="28"/>
          <w:lang w:eastAsia="ru-RU"/>
        </w:rPr>
        <w:t xml:space="preserve">Смоленского района Смоленской области                            </w:t>
      </w:r>
      <w:r>
        <w:rPr>
          <w:rFonts w:ascii="Times New Roman" w:hAnsi="Times New Roman" w:cs="Times New Roman"/>
          <w:color w:val="4B4B4B"/>
          <w:sz w:val="28"/>
          <w:szCs w:val="28"/>
          <w:lang w:eastAsia="ru-RU"/>
        </w:rPr>
        <w:t>М.А.</w:t>
      </w:r>
      <w:r>
        <w:rPr>
          <w:rFonts w:ascii="Times New Roman" w:hAnsi="Times New Roman" w:cs="Times New Roman"/>
          <w:color w:val="4B4B4B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4B4B4B"/>
          <w:sz w:val="28"/>
          <w:szCs w:val="28"/>
          <w:lang w:eastAsia="ru-RU"/>
        </w:rPr>
        <w:t>Дмитриева</w:t>
      </w:r>
    </w:p>
    <w:p w:rsidR="006571C6" w:rsidRPr="00485308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Pr="00485308" w:rsidRDefault="006571C6" w:rsidP="006571C6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4B4B4B"/>
          <w:sz w:val="28"/>
          <w:szCs w:val="28"/>
          <w:lang w:eastAsia="ru-RU"/>
        </w:rPr>
      </w:pPr>
    </w:p>
    <w:p w:rsidR="006571C6" w:rsidRDefault="006571C6" w:rsidP="006571C6">
      <w:pPr>
        <w:spacing w:before="100" w:beforeAutospacing="1" w:after="100" w:afterAutospacing="1" w:line="240" w:lineRule="auto"/>
        <w:jc w:val="left"/>
        <w:rPr>
          <w:rFonts w:ascii="Arial" w:hAnsi="Arial" w:cs="Arial"/>
          <w:color w:val="4B4B4B"/>
          <w:sz w:val="18"/>
          <w:szCs w:val="18"/>
          <w:lang w:eastAsia="ru-RU"/>
        </w:rPr>
      </w:pPr>
    </w:p>
    <w:p w:rsidR="006571C6" w:rsidRDefault="006571C6" w:rsidP="006571C6">
      <w:pPr>
        <w:spacing w:before="100" w:beforeAutospacing="1" w:after="100" w:afterAutospacing="1" w:line="240" w:lineRule="auto"/>
        <w:jc w:val="left"/>
        <w:rPr>
          <w:rFonts w:ascii="Arial" w:hAnsi="Arial" w:cs="Arial"/>
          <w:color w:val="4B4B4B"/>
          <w:sz w:val="18"/>
          <w:szCs w:val="18"/>
          <w:lang w:eastAsia="ru-RU"/>
        </w:rPr>
      </w:pPr>
    </w:p>
    <w:p w:rsidR="006571C6" w:rsidRDefault="006571C6" w:rsidP="006571C6">
      <w:pPr>
        <w:spacing w:before="100" w:beforeAutospacing="1" w:after="100" w:afterAutospacing="1" w:line="240" w:lineRule="auto"/>
        <w:jc w:val="left"/>
        <w:rPr>
          <w:rFonts w:ascii="Arial" w:hAnsi="Arial" w:cs="Arial"/>
          <w:color w:val="4B4B4B"/>
          <w:sz w:val="18"/>
          <w:szCs w:val="18"/>
          <w:lang w:eastAsia="ru-RU"/>
        </w:rPr>
      </w:pPr>
    </w:p>
    <w:p w:rsidR="006571C6" w:rsidRDefault="006571C6" w:rsidP="006571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54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6571C6" w:rsidRDefault="006571C6" w:rsidP="006571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6571C6" w:rsidRDefault="006571C6" w:rsidP="006571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Вязгинского сельского поселения</w:t>
      </w:r>
    </w:p>
    <w:p w:rsidR="006571C6" w:rsidRDefault="006571C6" w:rsidP="006571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01.08</w:t>
      </w:r>
      <w:r>
        <w:rPr>
          <w:rFonts w:ascii="Times New Roman" w:hAnsi="Times New Roman" w:cs="Times New Roman"/>
          <w:sz w:val="28"/>
          <w:szCs w:val="28"/>
          <w:lang w:eastAsia="ru-RU"/>
        </w:rPr>
        <w:t>.2024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71C6" w:rsidRPr="00A90F5F" w:rsidRDefault="006571C6" w:rsidP="006571C6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0F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6571C6" w:rsidRDefault="006571C6" w:rsidP="006571C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0F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КОМИССИИ ПО СПИСАНИЮ</w:t>
      </w:r>
      <w:r w:rsidRPr="000A5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ВЯЗГИНСКОГО СЕЛЬСКОГО ПОСЕЛЕНИЯ</w:t>
      </w:r>
    </w:p>
    <w:p w:rsidR="006571C6" w:rsidRDefault="006571C6" w:rsidP="006571C6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Pr="00BB6254" w:rsidRDefault="006571C6" w:rsidP="006571C6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62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571C6" w:rsidRPr="00BB6254" w:rsidRDefault="006571C6" w:rsidP="006571C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62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1.1. Комиссия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списанию муниципального имущества Вязгинского сельского поселения (далее – Комиссия) 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 действующим 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коллегиальным органом по вопросам списания имущества,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Вязгинского сельского поселения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действующим законодательством и настоящим положением 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71C6" w:rsidRPr="00A2581E" w:rsidRDefault="006571C6" w:rsidP="006571C6">
      <w:pPr>
        <w:spacing w:line="240" w:lineRule="auto"/>
        <w:ind w:left="1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2.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полномочия К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входит проведение следующих мероприятий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2.1.О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смотр </w:t>
      </w:r>
      <w:r>
        <w:rPr>
          <w:rFonts w:ascii="Times New Roman" w:hAnsi="Times New Roman" w:cs="Times New Roman"/>
          <w:sz w:val="28"/>
          <w:szCs w:val="28"/>
          <w:lang w:eastAsia="ru-RU"/>
        </w:rPr>
        <w:t>имущества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, подлежащего списанию, с использованием необходимой технической документации,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определение его технического состояния, установление пригодности (целесообразности его дальнейшего использования), возможности и эффективности восстановления.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установление причин списания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имущества: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вследствие 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физическ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износа;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вследствие морального 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износ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а;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связи со сносом (ликвидацией) зданий, сооружений в границах строительных площадок при строительстве, реконструкции и техническом перевооружении муниципального имущества Вязгинского сельского поселения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вследствие утраты или разрушения в результате стихийных бедствий, пожаров, аварий, дорожно-транспортных происшествий, выхода из строя при нарушении правил технической эксплуатации или утере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вследствие выбытия из владения в результате совершения преступления против собственности (хищения, уничтожения, угона).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Получение документов (заключение или акт, или справка о техническом состоянии объектов основных средств) в специализированных технических службах, имеющих лицензию на обслуживание и ремонт оборудования (техники), или имеющих право оказывать такие услуги в соответствии с действующим законодательством при списании транспортных средств, машин, сложной бытовой техники, специального оборудования.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2.4. Получение в уполномоченных органах соответствующих документов (постановление, решение, отказ в возбуждении уголовного дела), подтверждающих факт утраты имущества.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 Выявление лиц, по вине которых происходит преждевременное выбытие имущества, внесение предложение о привлечении этих лиц к ответственности, установленной законодательством.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 Определение возможности использования отдельных узлов, деталей, материалов списываемого имущества.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 Оформление актов на списание основных средств.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 Формирование пакета документов для принятия решения о списании имущества.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Pr="00BB6254" w:rsidRDefault="006571C6" w:rsidP="006571C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62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Права комиссии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Комиссия по списанию муниципального имущества имеет право: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3.1. Снять с рассмотрения любой вопрос, предусмотренный повесткой дня заседания, на дополнительную доработку.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Запрашивать в установленном порядке у Предприятий, Учреждений дополнительные материалы, необходимые для работы комиссии.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Привлекать к работе Комиссии представителей специализированных организаций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71C6" w:rsidRPr="00BB6254" w:rsidRDefault="006571C6" w:rsidP="006571C6">
      <w:pPr>
        <w:numPr>
          <w:ilvl w:val="0"/>
          <w:numId w:val="3"/>
        </w:numPr>
        <w:spacing w:line="240" w:lineRule="auto"/>
        <w:ind w:left="12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62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Обязанности комиссии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Комиссия по списанию муниципального имущества обязана: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4.1. Проводить заседания открыто.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4.2. Не допускать нарушения интересов третьих лиц.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4.3. Выносить решения только по вопросам, отнесенным к ее компетенции.</w:t>
      </w:r>
    </w:p>
    <w:p w:rsidR="006571C6" w:rsidRPr="00BB6254" w:rsidRDefault="006571C6" w:rsidP="006571C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71C6" w:rsidRPr="00BB6254" w:rsidRDefault="006571C6" w:rsidP="006571C6">
      <w:pPr>
        <w:numPr>
          <w:ilvl w:val="0"/>
          <w:numId w:val="4"/>
        </w:numPr>
        <w:spacing w:line="240" w:lineRule="auto"/>
        <w:ind w:left="12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62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организация работы комиссии</w:t>
      </w:r>
    </w:p>
    <w:p w:rsidR="006571C6" w:rsidRPr="00BB6254" w:rsidRDefault="006571C6" w:rsidP="006571C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B625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5.1. Комиссия по списанию муниципального имущества состоит из председателя комиссии, секретаря, членов комиссии, имеющих право решающего голоса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5.2. Комиссия правомочна принимать решения, если на заседании присутствует не менее двух третьих ее членов.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5.3. Заседания комиссии проводятся по мере необходимости.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5.4. Все работы по подготовке материалов для рассмотрения на заседании комиссии осуществляются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секретарем Комиссии.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5.5.Информирование членов комиссии и приглашенных о дате, времени и месте заседания, а также оформление результатов заседания осуществляются секретарем комиссии.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5.6. Информация о дате, времени и месте проведения заседания комиссии, о повестке дня заседания доводится до членов комиссии и приглашенных заблаговременно.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5.7. Решения комиссии принимаются простым большинством голосов от числа присутствующих на заседании членов комиссии. В случае равенства голосов решение принимается в редакции, предложенной председателем комиссии, либо рассмотрение вопроса снимается с повестки дня. В случае несогласия члена (членов) комиссии с принятым решением его (их) особое мнение может быть отражено в протоколе заседания комиссии.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5.8. По результатам </w:t>
      </w:r>
      <w:proofErr w:type="gramStart"/>
      <w:r w:rsidRPr="00A2581E">
        <w:rPr>
          <w:rFonts w:ascii="Times New Roman" w:hAnsi="Times New Roman" w:cs="Times New Roman"/>
          <w:sz w:val="28"/>
          <w:szCs w:val="28"/>
          <w:lang w:eastAsia="ru-RU"/>
        </w:rPr>
        <w:t>рассмотрения повестки дня заседания комиссии</w:t>
      </w:r>
      <w:proofErr w:type="gramEnd"/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протокол, подписываемый председательствующим на заседании комиссии и секретарем комиссии. Протокол хранится в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Вязгинского сельского поселения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5.9. На основании оформленного протокола заседания комиссии издается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муниципальный правовой акт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Вязгинского сельского поселения</w:t>
      </w:r>
      <w:r w:rsidRPr="00A2581E">
        <w:rPr>
          <w:rFonts w:ascii="Times New Roman" w:hAnsi="Times New Roman" w:cs="Times New Roman"/>
          <w:sz w:val="28"/>
          <w:szCs w:val="28"/>
          <w:lang w:eastAsia="ru-RU"/>
        </w:rPr>
        <w:t xml:space="preserve">  о списании движимого (недвижимого) имущества.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1C6" w:rsidRPr="00A2581E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81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Вязгинского сельского поселения</w:t>
      </w:r>
    </w:p>
    <w:p w:rsidR="006571C6" w:rsidRDefault="006571C6" w:rsidP="006571C6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М.А. Дмитриева</w:t>
      </w:r>
    </w:p>
    <w:p w:rsidR="006571C6" w:rsidRPr="00A90F5F" w:rsidRDefault="006571C6" w:rsidP="006571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1C6" w:rsidRDefault="006571C6" w:rsidP="006571C6"/>
    <w:p w:rsidR="00AB570B" w:rsidRDefault="00AB570B"/>
    <w:sectPr w:rsidR="00AB570B" w:rsidSect="000A54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FEA"/>
    <w:multiLevelType w:val="multilevel"/>
    <w:tmpl w:val="2B0CE1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355CF"/>
    <w:multiLevelType w:val="multilevel"/>
    <w:tmpl w:val="7A90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936C6"/>
    <w:multiLevelType w:val="multilevel"/>
    <w:tmpl w:val="2912E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57E88"/>
    <w:multiLevelType w:val="multilevel"/>
    <w:tmpl w:val="FA229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BD"/>
    <w:rsid w:val="003D4CBD"/>
    <w:rsid w:val="00602897"/>
    <w:rsid w:val="006571C6"/>
    <w:rsid w:val="00A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C6"/>
    <w:pPr>
      <w:spacing w:after="0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1C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C6"/>
    <w:pPr>
      <w:spacing w:after="0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1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2024-08-16T11:47:00Z</cp:lastPrinted>
  <dcterms:created xsi:type="dcterms:W3CDTF">2024-08-16T11:43:00Z</dcterms:created>
  <dcterms:modified xsi:type="dcterms:W3CDTF">2024-08-16T11:48:00Z</dcterms:modified>
</cp:coreProperties>
</file>