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85" w:rsidRDefault="00F7590A" w:rsidP="00076E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 w:rsidR="00A5225F">
        <w:rPr>
          <w:rFonts w:ascii="Times New Roman" w:hAnsi="Times New Roman" w:cs="Times New Roman"/>
          <w:sz w:val="28"/>
          <w:szCs w:val="28"/>
        </w:rPr>
        <w:t xml:space="preserve">Смоленского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A5225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422485">
        <w:rPr>
          <w:rFonts w:ascii="Times New Roman" w:hAnsi="Times New Roman" w:cs="Times New Roman"/>
          <w:sz w:val="28"/>
          <w:szCs w:val="28"/>
        </w:rPr>
        <w:t xml:space="preserve"> в рамках надзора за исполнением законодательства об отходах производства и потребления</w:t>
      </w:r>
      <w:r w:rsidR="00A5225F">
        <w:rPr>
          <w:rFonts w:ascii="Times New Roman" w:hAnsi="Times New Roman" w:cs="Times New Roman"/>
          <w:sz w:val="28"/>
          <w:szCs w:val="28"/>
        </w:rPr>
        <w:t xml:space="preserve"> </w:t>
      </w:r>
      <w:r w:rsidR="00422485">
        <w:rPr>
          <w:rFonts w:ascii="Times New Roman" w:hAnsi="Times New Roman" w:cs="Times New Roman"/>
          <w:sz w:val="28"/>
          <w:szCs w:val="28"/>
        </w:rPr>
        <w:t>в 2020 году направлены исковые заявления по возложению обязанности Администрации Печерского сельского поселения и Администрации Кощинского сельского поселения привести в соответствии с требованиями санитарных норм площадки накопления твердых коммунальных отходов.</w:t>
      </w:r>
    </w:p>
    <w:p w:rsidR="00422485" w:rsidRDefault="00422485" w:rsidP="00076E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исковые заявления удовлетворены, исполнительные листы направлены для принудительного исполнения.</w:t>
      </w:r>
    </w:p>
    <w:p w:rsidR="00422485" w:rsidRDefault="00422485" w:rsidP="00076E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21.03.2022 исполнительные производства по данным делам прекращены в связи с фактическим исполнением, площадки сбора отходов по ул. Минская в с. Печерск, по ул. Дружбы в д. Кощино приведены в соответствие с требованиями законодательства.</w:t>
      </w:r>
    </w:p>
    <w:p w:rsidR="00422485" w:rsidRDefault="00422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22485" w:rsidRDefault="00204942" w:rsidP="00076E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Прокуратурой </w:t>
      </w:r>
      <w:r w:rsidR="00E8587C">
        <w:rPr>
          <w:rFonts w:ascii="Times New Roman" w:hAnsi="Times New Roman" w:cs="Times New Roman"/>
          <w:sz w:val="28"/>
          <w:szCs w:val="28"/>
        </w:rPr>
        <w:t xml:space="preserve">Смоленского </w:t>
      </w:r>
      <w:r>
        <w:rPr>
          <w:rFonts w:ascii="Times New Roman" w:hAnsi="Times New Roman" w:cs="Times New Roman"/>
          <w:sz w:val="28"/>
          <w:szCs w:val="28"/>
        </w:rPr>
        <w:t>района по обращению гражданина проведена проверка исполнения требований законодательства об отходах производства и потребления в Администрации Пригорского сельского поселения Смоленского района.</w:t>
      </w:r>
    </w:p>
    <w:p w:rsidR="00204942" w:rsidRDefault="00204942" w:rsidP="00076E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выездной проверки установлено, что </w:t>
      </w:r>
      <w:r w:rsidRPr="00204942">
        <w:rPr>
          <w:rFonts w:ascii="Times New Roman" w:hAnsi="Times New Roman" w:cs="Times New Roman"/>
          <w:sz w:val="28"/>
          <w:szCs w:val="28"/>
        </w:rPr>
        <w:t>контейнер для сбора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 у кладбища в д. Ковалевка Смоленского района </w:t>
      </w:r>
      <w:r w:rsidRPr="00204942">
        <w:rPr>
          <w:rFonts w:ascii="Times New Roman" w:hAnsi="Times New Roman" w:cs="Times New Roman"/>
          <w:sz w:val="28"/>
          <w:szCs w:val="28"/>
        </w:rPr>
        <w:t>не имеет ограждения. Администрацией сельского поселения не обеспечивается предупреждение распространения отходов за пределы контейнерной площадки, часть мусора хранится вне конт</w:t>
      </w:r>
      <w:r>
        <w:rPr>
          <w:rFonts w:ascii="Times New Roman" w:hAnsi="Times New Roman" w:cs="Times New Roman"/>
          <w:sz w:val="28"/>
          <w:szCs w:val="28"/>
        </w:rPr>
        <w:t>ейнеров</w:t>
      </w:r>
      <w:r w:rsidRPr="00204942">
        <w:rPr>
          <w:rFonts w:ascii="Times New Roman" w:hAnsi="Times New Roman" w:cs="Times New Roman"/>
          <w:sz w:val="28"/>
          <w:szCs w:val="28"/>
        </w:rPr>
        <w:t>.</w:t>
      </w:r>
    </w:p>
    <w:p w:rsidR="00076E42" w:rsidRDefault="00204942" w:rsidP="004224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выявленными нарушениями законодательства прокуратурой района 02.03.2022 вынесено постановление о возбуждении производства по делу об административном правонарушении, предусмотренном ч. 1 ст. 6.3 КоАП РФ.</w:t>
      </w:r>
    </w:p>
    <w:p w:rsidR="00E8587C" w:rsidRDefault="00204942" w:rsidP="004224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постановление 30.03.2022 рассмотрено руководителем Управления Роспотребнадзора по Смоленской области</w:t>
      </w:r>
      <w:r w:rsidR="00E8587C">
        <w:rPr>
          <w:rFonts w:ascii="Times New Roman" w:hAnsi="Times New Roman" w:cs="Times New Roman"/>
          <w:sz w:val="28"/>
          <w:szCs w:val="28"/>
        </w:rPr>
        <w:t>, должностное лицо администрации привлечено к административной ответственности.</w:t>
      </w:r>
    </w:p>
    <w:p w:rsidR="00E8587C" w:rsidRDefault="00E85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4942" w:rsidRDefault="00E8587C" w:rsidP="004224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Прокуратурой Смоленского района по результатам выездной проверки исполнения требований земельного законодательства, а также законодательства об отходах производства и потребления направлено исковое заявление в защиту неопределенного круга лиц в связи с несанкционированным сбросом сточных вод на земельном участке, государственная собственность на который не разграничена, и непринятием мер по ликвидации последствий данных действий Администрацией муниципального образования «Смоленский район» Смоленской области.</w:t>
      </w:r>
    </w:p>
    <w:p w:rsidR="00E8587C" w:rsidRDefault="00E8587C" w:rsidP="004224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Указанное исковое заявление рассмотрено 21.02.2022 и прекращено в связи с признанием иска ответчиком. </w:t>
      </w:r>
    </w:p>
    <w:p w:rsidR="00E8587C" w:rsidRDefault="00E8587C" w:rsidP="004224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района продолжается контроль за фактическим устранением нарушений законодательства в рамках исполнения судебного решения.</w:t>
      </w:r>
    </w:p>
    <w:p w:rsidR="00076E42" w:rsidRDefault="00076E42" w:rsidP="00076E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E42" w:rsidRDefault="00076E42" w:rsidP="00076E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E42" w:rsidRPr="00F7590A" w:rsidRDefault="00076E42" w:rsidP="00076E4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076E42" w:rsidRPr="00F7590A" w:rsidSect="00076E4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0A"/>
    <w:rsid w:val="00076E42"/>
    <w:rsid w:val="00204942"/>
    <w:rsid w:val="00422485"/>
    <w:rsid w:val="007157F0"/>
    <w:rsid w:val="007F7790"/>
    <w:rsid w:val="008217CA"/>
    <w:rsid w:val="00885F6C"/>
    <w:rsid w:val="008D56FB"/>
    <w:rsid w:val="00A411ED"/>
    <w:rsid w:val="00A5225F"/>
    <w:rsid w:val="00C70A61"/>
    <w:rsid w:val="00E8587C"/>
    <w:rsid w:val="00F7590A"/>
    <w:rsid w:val="00FA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8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User</cp:lastModifiedBy>
  <cp:revision>2</cp:revision>
  <cp:lastPrinted>2022-04-11T15:01:00Z</cp:lastPrinted>
  <dcterms:created xsi:type="dcterms:W3CDTF">2022-04-12T12:52:00Z</dcterms:created>
  <dcterms:modified xsi:type="dcterms:W3CDTF">2022-04-12T12:52:00Z</dcterms:modified>
</cp:coreProperties>
</file>